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BB9" w:rsidRDefault="007D0BB9" w:rsidP="007D0BB9">
      <w:pPr>
        <w:pStyle w:val="6"/>
        <w:spacing w:before="0"/>
        <w:jc w:val="center"/>
        <w:rPr>
          <w:rFonts w:ascii="Times New Roman" w:hAnsi="Times New Roman"/>
          <w:b/>
          <w:bCs/>
          <w:color w:val="auto"/>
          <w:sz w:val="24"/>
          <w:szCs w:val="24"/>
        </w:rPr>
      </w:pPr>
      <w:bookmarkStart w:id="0" w:name="_GoBack"/>
      <w:bookmarkEnd w:id="0"/>
      <w:r>
        <w:rPr>
          <w:rFonts w:ascii="Times New Roman" w:hAnsi="Times New Roman"/>
          <w:b/>
          <w:bCs/>
          <w:color w:val="auto"/>
          <w:sz w:val="24"/>
          <w:szCs w:val="24"/>
        </w:rPr>
        <w:tab/>
      </w:r>
      <w:r>
        <w:rPr>
          <w:rFonts w:ascii="Times New Roman" w:hAnsi="Times New Roman"/>
          <w:b/>
          <w:bCs/>
          <w:color w:val="auto"/>
          <w:sz w:val="24"/>
          <w:szCs w:val="24"/>
        </w:rPr>
        <w:tab/>
      </w:r>
      <w:r>
        <w:rPr>
          <w:rFonts w:ascii="Times New Roman" w:hAnsi="Times New Roman"/>
          <w:b/>
          <w:bCs/>
          <w:color w:val="auto"/>
          <w:sz w:val="24"/>
          <w:szCs w:val="24"/>
        </w:rPr>
        <w:tab/>
      </w:r>
      <w:r>
        <w:rPr>
          <w:rFonts w:ascii="Times New Roman" w:hAnsi="Times New Roman"/>
          <w:b/>
          <w:bCs/>
          <w:color w:val="auto"/>
          <w:sz w:val="24"/>
          <w:szCs w:val="24"/>
        </w:rPr>
        <w:tab/>
      </w:r>
      <w:r>
        <w:rPr>
          <w:rFonts w:ascii="Times New Roman" w:hAnsi="Times New Roman"/>
          <w:b/>
          <w:bCs/>
          <w:color w:val="auto"/>
          <w:sz w:val="24"/>
          <w:szCs w:val="24"/>
        </w:rPr>
        <w:tab/>
      </w:r>
      <w:r>
        <w:rPr>
          <w:rFonts w:ascii="Times New Roman" w:hAnsi="Times New Roman"/>
          <w:b/>
          <w:bCs/>
          <w:color w:val="auto"/>
          <w:sz w:val="24"/>
          <w:szCs w:val="24"/>
        </w:rPr>
        <w:tab/>
      </w:r>
      <w:r>
        <w:rPr>
          <w:rFonts w:ascii="Times New Roman" w:hAnsi="Times New Roman"/>
          <w:b/>
          <w:bCs/>
          <w:color w:val="auto"/>
          <w:sz w:val="24"/>
          <w:szCs w:val="24"/>
        </w:rPr>
        <w:tab/>
      </w:r>
      <w:r>
        <w:rPr>
          <w:rFonts w:ascii="Times New Roman" w:hAnsi="Times New Roman"/>
          <w:b/>
          <w:bCs/>
          <w:color w:val="auto"/>
          <w:sz w:val="24"/>
          <w:szCs w:val="24"/>
        </w:rPr>
        <w:tab/>
        <w:t>ОБРАЗЕЦ №10-2</w:t>
      </w:r>
    </w:p>
    <w:p w:rsidR="007D0BB9" w:rsidRDefault="007D0BB9" w:rsidP="007D0BB9">
      <w:pPr>
        <w:pStyle w:val="6"/>
        <w:spacing w:before="0"/>
        <w:jc w:val="center"/>
        <w:rPr>
          <w:rFonts w:ascii="Times New Roman" w:hAnsi="Times New Roman"/>
          <w:b/>
          <w:bCs/>
          <w:color w:val="auto"/>
          <w:sz w:val="24"/>
          <w:szCs w:val="24"/>
        </w:rPr>
      </w:pPr>
      <w:r>
        <w:rPr>
          <w:rFonts w:ascii="Times New Roman" w:hAnsi="Times New Roman"/>
          <w:b/>
          <w:bCs/>
          <w:i w:val="0"/>
          <w:color w:val="auto"/>
          <w:sz w:val="24"/>
          <w:szCs w:val="24"/>
        </w:rPr>
        <w:tab/>
      </w:r>
      <w:r>
        <w:rPr>
          <w:rFonts w:ascii="Times New Roman" w:hAnsi="Times New Roman"/>
          <w:b/>
          <w:bCs/>
          <w:i w:val="0"/>
          <w:color w:val="auto"/>
          <w:sz w:val="24"/>
          <w:szCs w:val="24"/>
        </w:rPr>
        <w:tab/>
      </w:r>
      <w:r>
        <w:rPr>
          <w:rFonts w:ascii="Times New Roman" w:hAnsi="Times New Roman"/>
          <w:b/>
          <w:bCs/>
          <w:i w:val="0"/>
          <w:color w:val="auto"/>
          <w:sz w:val="24"/>
          <w:szCs w:val="24"/>
        </w:rPr>
        <w:tab/>
      </w:r>
      <w:r>
        <w:rPr>
          <w:rFonts w:ascii="Times New Roman" w:hAnsi="Times New Roman"/>
          <w:b/>
          <w:bCs/>
          <w:i w:val="0"/>
          <w:color w:val="auto"/>
          <w:sz w:val="24"/>
          <w:szCs w:val="24"/>
        </w:rPr>
        <w:tab/>
      </w:r>
      <w:r>
        <w:rPr>
          <w:rFonts w:ascii="Times New Roman" w:hAnsi="Times New Roman"/>
          <w:b/>
          <w:bCs/>
          <w:color w:val="auto"/>
          <w:sz w:val="24"/>
          <w:szCs w:val="24"/>
        </w:rPr>
        <w:t xml:space="preserve">                  </w:t>
      </w:r>
      <w:r>
        <w:rPr>
          <w:rFonts w:ascii="Times New Roman" w:hAnsi="Times New Roman"/>
          <w:b/>
          <w:bCs/>
          <w:color w:val="auto"/>
          <w:sz w:val="24"/>
          <w:szCs w:val="24"/>
        </w:rPr>
        <w:tab/>
      </w:r>
      <w:r>
        <w:rPr>
          <w:rFonts w:ascii="Times New Roman" w:hAnsi="Times New Roman"/>
          <w:b/>
          <w:bCs/>
          <w:color w:val="auto"/>
          <w:sz w:val="24"/>
          <w:szCs w:val="24"/>
        </w:rPr>
        <w:tab/>
        <w:t xml:space="preserve">  ПРОЕКТ!</w:t>
      </w:r>
    </w:p>
    <w:p w:rsidR="007D0BB9" w:rsidRDefault="007D0BB9" w:rsidP="007D0BB9">
      <w:pPr>
        <w:pStyle w:val="6"/>
        <w:spacing w:before="0"/>
        <w:jc w:val="center"/>
        <w:rPr>
          <w:rFonts w:ascii="Times New Roman" w:hAnsi="Times New Roman"/>
          <w:b/>
          <w:bCs/>
          <w:i w:val="0"/>
          <w:iCs w:val="0"/>
          <w:color w:val="auto"/>
          <w:sz w:val="40"/>
          <w:szCs w:val="40"/>
        </w:rPr>
      </w:pPr>
      <w:r>
        <w:rPr>
          <w:rFonts w:ascii="Times New Roman" w:hAnsi="Times New Roman"/>
          <w:b/>
          <w:bCs/>
          <w:i w:val="0"/>
          <w:color w:val="auto"/>
          <w:sz w:val="40"/>
          <w:szCs w:val="40"/>
        </w:rPr>
        <w:t xml:space="preserve">ДОГОВОР </w:t>
      </w:r>
    </w:p>
    <w:p w:rsidR="007D0BB9" w:rsidRDefault="007D0BB9" w:rsidP="007D0BB9">
      <w:pPr>
        <w:pStyle w:val="6"/>
        <w:spacing w:before="0"/>
        <w:jc w:val="center"/>
        <w:rPr>
          <w:rFonts w:ascii="Times New Roman" w:hAnsi="Times New Roman"/>
          <w:i w:val="0"/>
          <w:color w:val="auto"/>
          <w:sz w:val="24"/>
          <w:szCs w:val="24"/>
        </w:rPr>
      </w:pPr>
      <w:r>
        <w:rPr>
          <w:rFonts w:ascii="Times New Roman" w:hAnsi="Times New Roman"/>
          <w:i w:val="0"/>
          <w:color w:val="auto"/>
          <w:sz w:val="24"/>
          <w:szCs w:val="24"/>
        </w:rPr>
        <w:t>№ ………….</w:t>
      </w:r>
    </w:p>
    <w:p w:rsidR="007D0BB9" w:rsidRDefault="007D0BB9" w:rsidP="007D0BB9">
      <w:pPr>
        <w:ind w:firstLine="567"/>
        <w:jc w:val="both"/>
        <w:rPr>
          <w:b/>
          <w:sz w:val="24"/>
          <w:szCs w:val="24"/>
        </w:rPr>
      </w:pPr>
      <w:r>
        <w:rPr>
          <w:b/>
          <w:sz w:val="24"/>
          <w:szCs w:val="24"/>
        </w:rPr>
        <w:tab/>
        <w:t>Днес ...................... г., в град Ветово, между:</w:t>
      </w:r>
    </w:p>
    <w:p w:rsidR="007D0BB9" w:rsidRDefault="007D0BB9" w:rsidP="007D0BB9">
      <w:pPr>
        <w:ind w:hanging="142"/>
        <w:jc w:val="both"/>
        <w:rPr>
          <w:sz w:val="24"/>
          <w:szCs w:val="24"/>
          <w:lang w:val="ru-RU" w:eastAsia="ar-SA"/>
        </w:rPr>
      </w:pPr>
      <w:r>
        <w:rPr>
          <w:b/>
          <w:sz w:val="24"/>
          <w:szCs w:val="24"/>
        </w:rPr>
        <w:tab/>
      </w:r>
      <w:r>
        <w:rPr>
          <w:b/>
          <w:sz w:val="24"/>
          <w:szCs w:val="24"/>
        </w:rPr>
        <w:tab/>
        <w:t>1.</w:t>
      </w:r>
      <w:r>
        <w:rPr>
          <w:b/>
          <w:sz w:val="24"/>
          <w:szCs w:val="24"/>
          <w:lang w:val="ru-RU" w:eastAsia="ar-SA"/>
        </w:rPr>
        <w:t xml:space="preserve">ОБЩИНА ВЕТОВО, </w:t>
      </w:r>
      <w:r>
        <w:rPr>
          <w:sz w:val="24"/>
          <w:szCs w:val="24"/>
          <w:lang w:val="ru-RU" w:eastAsia="ar-SA"/>
        </w:rPr>
        <w:t>с адрес: гр. Ветово, ул. «Трети март» №2,  ЕИК 000530504</w:t>
      </w:r>
      <w:r>
        <w:rPr>
          <w:b/>
          <w:sz w:val="24"/>
          <w:szCs w:val="24"/>
          <w:lang w:val="ru-RU" w:eastAsia="ar-SA"/>
        </w:rPr>
        <w:t xml:space="preserve">, </w:t>
      </w:r>
      <w:r>
        <w:rPr>
          <w:sz w:val="24"/>
          <w:szCs w:val="24"/>
          <w:lang w:val="ru-RU" w:eastAsia="ar-SA"/>
        </w:rPr>
        <w:t>представлявана от инж.  Георги Александров Георгиев – кмет и Денка Иванова Борисова – главен счетоводител,</w:t>
      </w:r>
      <w:r>
        <w:rPr>
          <w:b/>
          <w:sz w:val="24"/>
          <w:szCs w:val="24"/>
          <w:lang w:val="ru-RU" w:eastAsia="ar-SA"/>
        </w:rPr>
        <w:t xml:space="preserve"> </w:t>
      </w:r>
      <w:r>
        <w:rPr>
          <w:sz w:val="24"/>
          <w:szCs w:val="24"/>
          <w:lang w:val="ru-RU" w:eastAsia="ar-SA"/>
        </w:rPr>
        <w:t xml:space="preserve">наричана за краткост </w:t>
      </w:r>
      <w:r>
        <w:rPr>
          <w:b/>
          <w:sz w:val="24"/>
          <w:szCs w:val="24"/>
          <w:lang w:val="ru-RU" w:eastAsia="ar-SA"/>
        </w:rPr>
        <w:t>ВЪЗЛОЖИТЕЛ</w:t>
      </w:r>
      <w:r>
        <w:rPr>
          <w:sz w:val="24"/>
          <w:szCs w:val="24"/>
          <w:lang w:val="ru-RU" w:eastAsia="ar-SA"/>
        </w:rPr>
        <w:t>, от една страна</w:t>
      </w:r>
    </w:p>
    <w:p w:rsidR="007D0BB9" w:rsidRDefault="007D0BB9" w:rsidP="007D0BB9">
      <w:pPr>
        <w:ind w:firstLine="567"/>
        <w:jc w:val="both"/>
        <w:rPr>
          <w:b/>
          <w:bCs/>
          <w:sz w:val="24"/>
          <w:szCs w:val="24"/>
        </w:rPr>
      </w:pPr>
      <w:r>
        <w:rPr>
          <w:b/>
          <w:bCs/>
          <w:sz w:val="24"/>
          <w:szCs w:val="24"/>
        </w:rPr>
        <w:t>и</w:t>
      </w:r>
    </w:p>
    <w:p w:rsidR="007D0BB9" w:rsidRDefault="007D0BB9" w:rsidP="007D0BB9">
      <w:pPr>
        <w:pStyle w:val="Style10"/>
        <w:widowControl/>
        <w:spacing w:line="240" w:lineRule="auto"/>
        <w:ind w:firstLine="567"/>
        <w:rPr>
          <w:rFonts w:ascii="Times New Roman" w:hAnsi="Times New Roman" w:cs="Times New Roman"/>
          <w:bCs/>
        </w:rPr>
      </w:pPr>
      <w:r>
        <w:rPr>
          <w:rFonts w:ascii="Times New Roman" w:hAnsi="Times New Roman" w:cs="Times New Roman"/>
          <w:b/>
          <w:bCs/>
        </w:rPr>
        <w:t>2</w:t>
      </w:r>
      <w:r>
        <w:rPr>
          <w:rFonts w:ascii="Times New Roman" w:hAnsi="Times New Roman" w:cs="Times New Roman"/>
          <w:bCs/>
        </w:rPr>
        <w:t>.</w:t>
      </w:r>
      <w:r>
        <w:rPr>
          <w:rFonts w:ascii="Times New Roman" w:hAnsi="Times New Roman" w:cs="Times New Roman"/>
          <w:b/>
          <w:bCs/>
        </w:rPr>
        <w:t xml:space="preserve"> ....................................................................., </w:t>
      </w:r>
      <w:r>
        <w:rPr>
          <w:rFonts w:ascii="Times New Roman" w:hAnsi="Times New Roman" w:cs="Times New Roman"/>
          <w:bCs/>
        </w:rPr>
        <w:t xml:space="preserve">със седалище и адрес на  управление: ................................................................................, </w:t>
      </w:r>
      <w:r>
        <w:rPr>
          <w:rFonts w:ascii="Times New Roman" w:hAnsi="Times New Roman" w:cs="Times New Roman"/>
          <w:b/>
          <w:bCs/>
        </w:rPr>
        <w:t>ЕИК ..............................</w:t>
      </w:r>
      <w:r>
        <w:rPr>
          <w:rFonts w:ascii="Times New Roman" w:hAnsi="Times New Roman" w:cs="Times New Roman"/>
          <w:bCs/>
        </w:rPr>
        <w:t xml:space="preserve"> представлявано от ............................................................................., в качеството му на .........................................., наричан за краткост </w:t>
      </w:r>
      <w:r>
        <w:rPr>
          <w:rFonts w:ascii="Times New Roman" w:hAnsi="Times New Roman" w:cs="Times New Roman"/>
          <w:b/>
          <w:bCs/>
        </w:rPr>
        <w:t>ИЗПЪЛНИТЕЛ</w:t>
      </w:r>
      <w:r>
        <w:rPr>
          <w:rFonts w:ascii="Times New Roman" w:hAnsi="Times New Roman" w:cs="Times New Roman"/>
          <w:bCs/>
        </w:rPr>
        <w:t xml:space="preserve"> от друга страна, </w:t>
      </w:r>
    </w:p>
    <w:p w:rsidR="007D0BB9" w:rsidRDefault="007D0BB9" w:rsidP="007D0BB9">
      <w:pPr>
        <w:jc w:val="both"/>
        <w:rPr>
          <w:b/>
          <w:sz w:val="24"/>
          <w:szCs w:val="24"/>
          <w:u w:val="single"/>
        </w:rPr>
      </w:pPr>
      <w:r>
        <w:rPr>
          <w:rStyle w:val="FontStyle25"/>
          <w:sz w:val="24"/>
          <w:szCs w:val="24"/>
        </w:rPr>
        <w:t xml:space="preserve">  на основание чл. 41, ал. 1 от ЗОП, </w:t>
      </w:r>
      <w:r>
        <w:rPr>
          <w:rStyle w:val="FontStyle24"/>
          <w:sz w:val="24"/>
          <w:szCs w:val="24"/>
        </w:rPr>
        <w:t xml:space="preserve">във връзка с проведена открита процедура за възлагане на обществена поръчка с предмет: </w:t>
      </w:r>
      <w:r>
        <w:rPr>
          <w:b/>
          <w:sz w:val="24"/>
          <w:szCs w:val="24"/>
        </w:rPr>
        <w:t xml:space="preserve">„Доставка чрез покупка на хранителни продукти за нуждите на общинските детски заведения, училища, млечни кухни и социални патронажи на територията на община Ветово“, по </w:t>
      </w:r>
      <w:r>
        <w:rPr>
          <w:b/>
          <w:sz w:val="24"/>
          <w:szCs w:val="24"/>
          <w:u w:val="single"/>
        </w:rPr>
        <w:t>ОБОСОБЕНА ПОЗИЦИЯ №2 - „Доставка чрез покупка на хранителни продукти за нуждите на общинско детско заведение, училище и  млечна кухня в гр. Глоджево“</w:t>
      </w:r>
    </w:p>
    <w:p w:rsidR="007D0BB9" w:rsidRDefault="007D0BB9" w:rsidP="007D0BB9">
      <w:pPr>
        <w:ind w:firstLine="567"/>
        <w:jc w:val="both"/>
        <w:rPr>
          <w:rStyle w:val="FontStyle24"/>
          <w:bCs/>
          <w:sz w:val="24"/>
          <w:szCs w:val="24"/>
        </w:rPr>
      </w:pPr>
      <w:r>
        <w:rPr>
          <w:rStyle w:val="FontStyle24"/>
          <w:b/>
          <w:sz w:val="24"/>
          <w:szCs w:val="24"/>
        </w:rPr>
        <w:t>и Решение №............./.......................... г. на ВЪЗЛОЖИТЕЛЯ за определяне на ИЗПЪЛНИТЕЛ</w:t>
      </w:r>
      <w:r>
        <w:rPr>
          <w:rStyle w:val="FontStyle24"/>
          <w:sz w:val="24"/>
          <w:szCs w:val="24"/>
        </w:rPr>
        <w:t>, се сключи настоящият договор, с който страните по него се споразумяха за следното:</w:t>
      </w:r>
    </w:p>
    <w:p w:rsidR="007D0BB9" w:rsidRDefault="007D0BB9" w:rsidP="007D0BB9">
      <w:pPr>
        <w:pStyle w:val="3"/>
        <w:jc w:val="both"/>
        <w:rPr>
          <w:color w:val="auto"/>
        </w:rPr>
      </w:pPr>
      <w:r>
        <w:rPr>
          <w:rFonts w:ascii="Times New Roman" w:hAnsi="Times New Roman"/>
          <w:color w:val="auto"/>
          <w:sz w:val="24"/>
          <w:szCs w:val="24"/>
        </w:rPr>
        <w:tab/>
        <w:t xml:space="preserve">                                        І. ПРЕДМЕТ НА ДОГОВОРА.</w:t>
      </w:r>
    </w:p>
    <w:p w:rsidR="007D0BB9" w:rsidRPr="007D0BB9" w:rsidRDefault="007D0BB9" w:rsidP="007D0BB9">
      <w:pPr>
        <w:jc w:val="both"/>
        <w:rPr>
          <w:b/>
          <w:sz w:val="24"/>
          <w:szCs w:val="24"/>
        </w:rPr>
      </w:pPr>
      <w:r>
        <w:rPr>
          <w:b/>
          <w:sz w:val="24"/>
          <w:szCs w:val="24"/>
        </w:rPr>
        <w:t>1.1.</w:t>
      </w:r>
      <w:r>
        <w:rPr>
          <w:sz w:val="24"/>
          <w:szCs w:val="24"/>
        </w:rPr>
        <w:t xml:space="preserve"> </w:t>
      </w:r>
      <w:r>
        <w:rPr>
          <w:b/>
          <w:sz w:val="24"/>
          <w:szCs w:val="24"/>
        </w:rPr>
        <w:t>ВЪЗЛОЖИТЕЛЯТ</w:t>
      </w:r>
      <w:r>
        <w:rPr>
          <w:sz w:val="24"/>
          <w:szCs w:val="24"/>
        </w:rPr>
        <w:t xml:space="preserve"> възлага, а </w:t>
      </w:r>
      <w:r>
        <w:rPr>
          <w:b/>
          <w:sz w:val="24"/>
          <w:szCs w:val="24"/>
        </w:rPr>
        <w:t>ИЗПЪЛНИТЕЛЯТ</w:t>
      </w:r>
      <w:r>
        <w:rPr>
          <w:sz w:val="24"/>
          <w:szCs w:val="24"/>
        </w:rPr>
        <w:t xml:space="preserve"> се задължава да достави на </w:t>
      </w:r>
      <w:r>
        <w:rPr>
          <w:b/>
          <w:sz w:val="24"/>
          <w:szCs w:val="24"/>
        </w:rPr>
        <w:t xml:space="preserve">ВЪЗЛОЖИТЕЛЯ </w:t>
      </w:r>
      <w:r>
        <w:rPr>
          <w:sz w:val="24"/>
          <w:szCs w:val="24"/>
        </w:rPr>
        <w:t xml:space="preserve">хранителни продукти </w:t>
      </w:r>
      <w:r>
        <w:rPr>
          <w:b/>
          <w:sz w:val="24"/>
          <w:szCs w:val="24"/>
        </w:rPr>
        <w:t xml:space="preserve">по обособена позиция №2 - „Доставка чрез покупка на хранителни продукти за нуждите на </w:t>
      </w:r>
      <w:r w:rsidRPr="007D0BB9">
        <w:rPr>
          <w:b/>
          <w:sz w:val="24"/>
          <w:szCs w:val="24"/>
        </w:rPr>
        <w:t xml:space="preserve">общинско детско заведение, училище и  млечна кухня в гр. Глоджево“ </w:t>
      </w:r>
      <w:r w:rsidRPr="007D0BB9">
        <w:rPr>
          <w:sz w:val="24"/>
          <w:szCs w:val="24"/>
        </w:rPr>
        <w:t xml:space="preserve"> (наричани по нататък в договора “стоките”),  срещу тяхното заплащане от </w:t>
      </w:r>
      <w:r w:rsidRPr="007D0BB9">
        <w:rPr>
          <w:b/>
          <w:sz w:val="24"/>
          <w:szCs w:val="24"/>
        </w:rPr>
        <w:t>ВЪЗЛОЖИТЕЛЯ</w:t>
      </w:r>
      <w:r w:rsidRPr="007D0BB9">
        <w:rPr>
          <w:sz w:val="24"/>
          <w:szCs w:val="24"/>
        </w:rPr>
        <w:t>.</w:t>
      </w:r>
    </w:p>
    <w:p w:rsidR="007D0BB9" w:rsidRDefault="007D0BB9" w:rsidP="007D0BB9">
      <w:pPr>
        <w:pStyle w:val="a"/>
        <w:numPr>
          <w:ilvl w:val="0"/>
          <w:numId w:val="0"/>
        </w:numPr>
        <w:tabs>
          <w:tab w:val="left" w:pos="708"/>
        </w:tabs>
        <w:spacing w:after="120"/>
        <w:ind w:hanging="360"/>
        <w:jc w:val="both"/>
      </w:pPr>
      <w:r>
        <w:rPr>
          <w:b/>
          <w:iCs/>
        </w:rPr>
        <w:t xml:space="preserve">             1.2. </w:t>
      </w:r>
      <w:r>
        <w:rPr>
          <w:iCs/>
        </w:rPr>
        <w:t>Доставките на хранителните продукти следва да бъдат изпълнени при спазване изискванията на:</w:t>
      </w:r>
      <w:r>
        <w:t xml:space="preserve"> Наредба № 6/10.08.2011г. за здравословното хранене на децата на възраст от 3 до 7 години в детски заведения, издадена от министъра на здравеопазването, обн., ДВ,от 23.08.2011г., в сила от 15.09.2011г. ; Наредба №9 от 16.09.2011г. за спицифичните изисквания към безопасността и качеството на храните, предлагани в детските заведения, училищните столве и училищата и на детските заведения, както и към храни, предлагани при организирани мероприятия за деца и ученици , издадена от министъра на земеделието и храните, обн., ДВ, бр.73 от 20.09.2011г., в сила от 20.09.2011г.; Наредба №5 от 25.05.2006г. за хигиената на храните, издадена от министъра на здравеопазването и министъра на земеделието и горите, обн., ДВ, бр.55 от 7.07.2006г., в сила от 1.09.2006г.; Закона за храните; Наредба №2/07.03.2013г. на Министерството на здравеопазването за здравословно хранене на децата на възраст от 0 до 3 години в детските заведения и детските кухни, обн. в ДВ бр. 28/19.03.2013г., в сила от 1.09.2013г.; Наредба №23/19.07.2005г. за физиологическите норми на хранене на населението, издадена от министъра на здравеопазването, обн. ДВ,бр. 63 от 2.08.2005г, Наредба № 16/28.05.2010г. за изискванията за качество и контрол за съответствие на пресните плодове и зеленчуци, издадена от МЗХ</w:t>
      </w:r>
      <w:r>
        <w:rPr>
          <w:iCs/>
        </w:rPr>
        <w:t xml:space="preserve"> , обн. в ДВ бр.43 от 08.06.2010г. </w:t>
      </w:r>
      <w:r>
        <w:rPr>
          <w:bCs/>
          <w:iCs/>
        </w:rPr>
        <w:t>и всички други нормативни актове и разпоредби</w:t>
      </w:r>
      <w:r>
        <w:t>, гарантиращи качественото изпълнение на предмета на поръчката и качеството и годността за консумация на</w:t>
      </w:r>
      <w:r>
        <w:rPr>
          <w:bCs/>
          <w:iCs/>
        </w:rPr>
        <w:t xml:space="preserve"> </w:t>
      </w:r>
      <w:r>
        <w:t>хранителните продукти, предмет на поръчката</w:t>
      </w:r>
      <w:r>
        <w:rPr>
          <w:iCs/>
        </w:rPr>
        <w:t xml:space="preserve">, в съответствие с Техническите спецификации – Приложение №3, и </w:t>
      </w:r>
      <w:r>
        <w:rPr>
          <w:iCs/>
        </w:rPr>
        <w:lastRenderedPageBreak/>
        <w:t xml:space="preserve">приетите от </w:t>
      </w:r>
      <w:r>
        <w:rPr>
          <w:b/>
          <w:iCs/>
          <w:caps/>
        </w:rPr>
        <w:t>Възложителя</w:t>
      </w:r>
      <w:r>
        <w:rPr>
          <w:iCs/>
        </w:rPr>
        <w:t xml:space="preserve"> Предложение за изпълнение на поръчката - Приложение №1 и Ценово предложение - Приложение №2 на </w:t>
      </w:r>
      <w:r>
        <w:rPr>
          <w:b/>
          <w:iCs/>
          <w:caps/>
        </w:rPr>
        <w:t>Изпълнителя</w:t>
      </w:r>
      <w:r>
        <w:rPr>
          <w:iCs/>
        </w:rPr>
        <w:t>, представляващи неразделна част от настоящия договор.</w:t>
      </w:r>
    </w:p>
    <w:p w:rsidR="007D0BB9" w:rsidRDefault="007D0BB9" w:rsidP="007D0BB9">
      <w:pPr>
        <w:ind w:firstLine="720"/>
        <w:jc w:val="both"/>
        <w:rPr>
          <w:sz w:val="24"/>
          <w:szCs w:val="24"/>
        </w:rPr>
      </w:pPr>
      <w:r>
        <w:rPr>
          <w:b/>
          <w:sz w:val="24"/>
          <w:szCs w:val="24"/>
        </w:rPr>
        <w:t xml:space="preserve">1.3. ВЪЗЛОЖИТЕЛЯТ </w:t>
      </w:r>
      <w:r>
        <w:rPr>
          <w:sz w:val="24"/>
          <w:szCs w:val="24"/>
        </w:rPr>
        <w:t xml:space="preserve">не е длъжен да заявява прогнозните количества в пълен обем, като си запазва правото да поръчва повече и/или по-малко от прогнозните количества.  </w:t>
      </w:r>
    </w:p>
    <w:p w:rsidR="007D0BB9" w:rsidRDefault="007D0BB9" w:rsidP="007D0BB9">
      <w:pPr>
        <w:ind w:firstLine="720"/>
        <w:jc w:val="both"/>
        <w:rPr>
          <w:sz w:val="24"/>
          <w:szCs w:val="24"/>
        </w:rPr>
      </w:pPr>
      <w:r>
        <w:rPr>
          <w:b/>
          <w:sz w:val="24"/>
          <w:szCs w:val="24"/>
        </w:rPr>
        <w:t xml:space="preserve">1.4. </w:t>
      </w:r>
      <w:r>
        <w:rPr>
          <w:sz w:val="24"/>
          <w:szCs w:val="24"/>
        </w:rPr>
        <w:t>Доставките се извършват по заявка на</w:t>
      </w:r>
      <w:r>
        <w:rPr>
          <w:b/>
          <w:sz w:val="24"/>
          <w:szCs w:val="24"/>
        </w:rPr>
        <w:t xml:space="preserve"> ВЪЗЛОЖИТЕЛЯ. ВЪЗЛОЖИТЕЛЯТ </w:t>
      </w:r>
      <w:r>
        <w:rPr>
          <w:sz w:val="24"/>
          <w:szCs w:val="24"/>
        </w:rPr>
        <w:t xml:space="preserve">е задължен да приеме и заплати само количествата и видовете, които е заявил и които са доставени при условията на настоящия договор.  </w:t>
      </w:r>
    </w:p>
    <w:p w:rsidR="007D0BB9" w:rsidRDefault="007D0BB9" w:rsidP="007D0BB9">
      <w:pPr>
        <w:ind w:firstLine="708"/>
        <w:jc w:val="both"/>
        <w:rPr>
          <w:sz w:val="24"/>
          <w:szCs w:val="24"/>
        </w:rPr>
      </w:pPr>
      <w:r>
        <w:rPr>
          <w:b/>
          <w:sz w:val="24"/>
          <w:szCs w:val="24"/>
        </w:rPr>
        <w:t xml:space="preserve">1.5. </w:t>
      </w:r>
      <w:r>
        <w:rPr>
          <w:sz w:val="24"/>
          <w:szCs w:val="24"/>
        </w:rPr>
        <w:t>Когато по време на изпълнението на договора за обществена поръчка настъпят нормативни изменения, водещи до промяна на изискванията спрямо конкретни хранителни продукти</w:t>
      </w:r>
      <w:r>
        <w:rPr>
          <w:sz w:val="24"/>
          <w:szCs w:val="24"/>
          <w:lang w:val="en-US"/>
        </w:rPr>
        <w:t xml:space="preserve"> </w:t>
      </w:r>
      <w:r>
        <w:rPr>
          <w:sz w:val="24"/>
          <w:szCs w:val="24"/>
        </w:rPr>
        <w:t>и до несъответствие на оферираните хранители продукти, то доставката на тези продукти се преустановява.</w:t>
      </w:r>
    </w:p>
    <w:p w:rsidR="007D0BB9" w:rsidRDefault="007D0BB9" w:rsidP="007D0BB9">
      <w:pPr>
        <w:pStyle w:val="3"/>
        <w:jc w:val="center"/>
        <w:rPr>
          <w:rFonts w:ascii="Times New Roman" w:hAnsi="Times New Roman"/>
          <w:color w:val="auto"/>
          <w:sz w:val="24"/>
          <w:szCs w:val="24"/>
        </w:rPr>
      </w:pPr>
      <w:r>
        <w:rPr>
          <w:rFonts w:ascii="Times New Roman" w:hAnsi="Times New Roman"/>
          <w:color w:val="auto"/>
          <w:sz w:val="24"/>
          <w:szCs w:val="24"/>
        </w:rPr>
        <w:t>ІІ. ОБРАЗУВАНЕ НА ЦЕНАТА.</w:t>
      </w:r>
    </w:p>
    <w:p w:rsidR="007D0BB9" w:rsidRPr="00C521A1" w:rsidRDefault="007D0BB9" w:rsidP="007D0BB9">
      <w:pPr>
        <w:pStyle w:val="CharChar"/>
        <w:ind w:firstLine="567"/>
        <w:jc w:val="both"/>
        <w:rPr>
          <w:rFonts w:ascii="Times New Roman" w:hAnsi="Times New Roman" w:cs="Times New Roman"/>
          <w:lang w:val="bg-BG"/>
        </w:rPr>
      </w:pPr>
      <w:r>
        <w:rPr>
          <w:rFonts w:ascii="Times New Roman" w:hAnsi="Times New Roman" w:cs="Times New Roman"/>
          <w:b/>
          <w:lang w:val="ru-RU"/>
        </w:rPr>
        <w:t>2.1.</w:t>
      </w:r>
      <w:r>
        <w:rPr>
          <w:rFonts w:ascii="Times New Roman" w:hAnsi="Times New Roman" w:cs="Times New Roman"/>
          <w:lang w:val="ru-RU"/>
        </w:rPr>
        <w:t xml:space="preserve"> </w:t>
      </w:r>
      <w:r>
        <w:rPr>
          <w:rFonts w:ascii="Times New Roman" w:hAnsi="Times New Roman" w:cs="Times New Roman"/>
        </w:rPr>
        <w:t xml:space="preserve">Общата </w:t>
      </w:r>
      <w:r>
        <w:rPr>
          <w:rFonts w:ascii="Times New Roman" w:hAnsi="Times New Roman" w:cs="Times New Roman"/>
          <w:lang w:val="bg-BG"/>
        </w:rPr>
        <w:t xml:space="preserve">прогнозна </w:t>
      </w:r>
      <w:r>
        <w:rPr>
          <w:rFonts w:ascii="Times New Roman" w:hAnsi="Times New Roman" w:cs="Times New Roman"/>
        </w:rPr>
        <w:t>цена за изпълнение на обществената поръчка, определена по видове</w:t>
      </w:r>
      <w:r>
        <w:rPr>
          <w:rFonts w:ascii="Times New Roman" w:hAnsi="Times New Roman" w:cs="Times New Roman"/>
          <w:lang w:val="bg-BG"/>
        </w:rPr>
        <w:t>, количества</w:t>
      </w:r>
      <w:r>
        <w:rPr>
          <w:rFonts w:ascii="Times New Roman" w:hAnsi="Times New Roman" w:cs="Times New Roman"/>
        </w:rPr>
        <w:t xml:space="preserve"> и единични цени на хранителните продукти </w:t>
      </w:r>
      <w:r>
        <w:rPr>
          <w:rFonts w:ascii="Times New Roman" w:hAnsi="Times New Roman" w:cs="Times New Roman"/>
          <w:lang w:val="bg-BG"/>
        </w:rPr>
        <w:t>в Ценовата оферта -</w:t>
      </w:r>
      <w:r>
        <w:rPr>
          <w:rFonts w:ascii="Times New Roman" w:hAnsi="Times New Roman" w:cs="Times New Roman"/>
          <w:bCs/>
        </w:rPr>
        <w:t xml:space="preserve">Приложение </w:t>
      </w:r>
      <w:r>
        <w:rPr>
          <w:rFonts w:ascii="Times New Roman" w:hAnsi="Times New Roman" w:cs="Times New Roman"/>
        </w:rPr>
        <w:t>№</w:t>
      </w:r>
      <w:r>
        <w:rPr>
          <w:rFonts w:ascii="Times New Roman" w:hAnsi="Times New Roman" w:cs="Times New Roman"/>
          <w:lang w:val="bg-BG"/>
        </w:rPr>
        <w:t>2</w:t>
      </w:r>
      <w:r>
        <w:rPr>
          <w:rStyle w:val="420"/>
          <w:lang w:val="bg-BG"/>
        </w:rPr>
        <w:t>,</w:t>
      </w:r>
      <w:r>
        <w:rPr>
          <w:rStyle w:val="420"/>
        </w:rPr>
        <w:t xml:space="preserve"> </w:t>
      </w:r>
      <w:r w:rsidRPr="00C521A1">
        <w:rPr>
          <w:rStyle w:val="420"/>
          <w:rFonts w:ascii="Times New Roman" w:hAnsi="Times New Roman" w:cs="Times New Roman"/>
          <w:b w:val="0"/>
          <w:sz w:val="24"/>
          <w:szCs w:val="24"/>
        </w:rPr>
        <w:t>с попълнени единични цени за предвидените за доставка хранителни продукти, подписана и подпечатана</w:t>
      </w:r>
      <w:r w:rsidRPr="00C521A1">
        <w:rPr>
          <w:rFonts w:ascii="Times New Roman" w:hAnsi="Times New Roman" w:cs="Times New Roman"/>
          <w:b/>
        </w:rPr>
        <w:t xml:space="preserve">, </w:t>
      </w:r>
      <w:r w:rsidRPr="00C521A1">
        <w:rPr>
          <w:rFonts w:ascii="Times New Roman" w:hAnsi="Times New Roman" w:cs="Times New Roman"/>
        </w:rPr>
        <w:t xml:space="preserve">неразделна част от настоящия договор, съставлява обща </w:t>
      </w:r>
      <w:r w:rsidRPr="00C521A1">
        <w:rPr>
          <w:rFonts w:ascii="Times New Roman" w:hAnsi="Times New Roman" w:cs="Times New Roman"/>
          <w:lang w:val="bg-BG"/>
        </w:rPr>
        <w:t xml:space="preserve">прогнозна </w:t>
      </w:r>
      <w:r w:rsidRPr="00C521A1">
        <w:rPr>
          <w:rFonts w:ascii="Times New Roman" w:hAnsi="Times New Roman" w:cs="Times New Roman"/>
        </w:rPr>
        <w:t>сума</w:t>
      </w:r>
      <w:r w:rsidRPr="00C521A1">
        <w:rPr>
          <w:rFonts w:ascii="Times New Roman" w:hAnsi="Times New Roman" w:cs="Times New Roman"/>
          <w:lang w:val="bg-BG"/>
        </w:rPr>
        <w:t xml:space="preserve"> на договора</w:t>
      </w:r>
      <w:r w:rsidRPr="00C521A1">
        <w:rPr>
          <w:rFonts w:ascii="Times New Roman" w:hAnsi="Times New Roman" w:cs="Times New Roman"/>
        </w:rPr>
        <w:t xml:space="preserve"> в размер на  </w:t>
      </w:r>
      <w:r w:rsidR="00C521A1">
        <w:rPr>
          <w:rFonts w:ascii="Times New Roman" w:hAnsi="Times New Roman" w:cs="Times New Roman"/>
          <w:lang w:val="bg-BG"/>
        </w:rPr>
        <w:t>….</w:t>
      </w:r>
      <w:r w:rsidRPr="00C521A1">
        <w:rPr>
          <w:rFonts w:ascii="Times New Roman" w:hAnsi="Times New Roman" w:cs="Times New Roman"/>
        </w:rPr>
        <w:t xml:space="preserve">. </w:t>
      </w:r>
      <w:r w:rsidR="00C521A1">
        <w:rPr>
          <w:rFonts w:ascii="Times New Roman" w:hAnsi="Times New Roman" w:cs="Times New Roman"/>
        </w:rPr>
        <w:t>л</w:t>
      </w:r>
      <w:r w:rsidRPr="00C521A1">
        <w:rPr>
          <w:rFonts w:ascii="Times New Roman" w:hAnsi="Times New Roman" w:cs="Times New Roman"/>
        </w:rPr>
        <w:t>в</w:t>
      </w:r>
      <w:r w:rsidR="00C521A1">
        <w:rPr>
          <w:rFonts w:ascii="Times New Roman" w:hAnsi="Times New Roman" w:cs="Times New Roman"/>
          <w:lang w:val="bg-BG"/>
        </w:rPr>
        <w:t xml:space="preserve">. </w:t>
      </w:r>
      <w:r w:rsidRPr="00C521A1">
        <w:rPr>
          <w:rFonts w:ascii="Times New Roman" w:hAnsi="Times New Roman" w:cs="Times New Roman"/>
          <w:lang w:val="bg-BG"/>
        </w:rPr>
        <w:t>без</w:t>
      </w:r>
      <w:r w:rsidRPr="00C521A1">
        <w:rPr>
          <w:rFonts w:ascii="Times New Roman" w:hAnsi="Times New Roman" w:cs="Times New Roman"/>
        </w:rPr>
        <w:t xml:space="preserve"> ДДС</w:t>
      </w:r>
      <w:r w:rsidRPr="00C521A1">
        <w:rPr>
          <w:rFonts w:ascii="Times New Roman" w:hAnsi="Times New Roman" w:cs="Times New Roman"/>
          <w:lang w:val="bg-BG"/>
        </w:rPr>
        <w:t xml:space="preserve">, </w:t>
      </w:r>
      <w:r w:rsidR="00C521A1">
        <w:rPr>
          <w:rFonts w:ascii="Times New Roman" w:hAnsi="Times New Roman" w:cs="Times New Roman"/>
          <w:lang w:val="bg-BG"/>
        </w:rPr>
        <w:t xml:space="preserve">и </w:t>
      </w:r>
      <w:r w:rsidRPr="00C521A1">
        <w:rPr>
          <w:rFonts w:ascii="Times New Roman" w:hAnsi="Times New Roman" w:cs="Times New Roman"/>
        </w:rPr>
        <w:t>.......... лв</w:t>
      </w:r>
      <w:r w:rsidR="00C521A1">
        <w:rPr>
          <w:rFonts w:ascii="Times New Roman" w:hAnsi="Times New Roman" w:cs="Times New Roman"/>
          <w:lang w:val="bg-BG"/>
        </w:rPr>
        <w:t>.</w:t>
      </w:r>
      <w:r w:rsidRPr="00C521A1">
        <w:rPr>
          <w:rFonts w:ascii="Times New Roman" w:hAnsi="Times New Roman" w:cs="Times New Roman"/>
        </w:rPr>
        <w:t xml:space="preserve"> .........../</w:t>
      </w:r>
      <w:r w:rsidRPr="00C521A1">
        <w:rPr>
          <w:rFonts w:ascii="Times New Roman" w:hAnsi="Times New Roman" w:cs="Times New Roman"/>
          <w:lang w:val="bg-BG"/>
        </w:rPr>
        <w:t xml:space="preserve"> с</w:t>
      </w:r>
      <w:r w:rsidRPr="00C521A1">
        <w:rPr>
          <w:rFonts w:ascii="Times New Roman" w:hAnsi="Times New Roman" w:cs="Times New Roman"/>
        </w:rPr>
        <w:t xml:space="preserve"> ДДС</w:t>
      </w:r>
      <w:r w:rsidRPr="00C521A1">
        <w:rPr>
          <w:rFonts w:ascii="Times New Roman" w:hAnsi="Times New Roman" w:cs="Times New Roman"/>
          <w:lang w:val="bg-BG"/>
        </w:rPr>
        <w:t>.</w:t>
      </w:r>
    </w:p>
    <w:p w:rsidR="007D0BB9" w:rsidRDefault="007D0BB9" w:rsidP="007D0BB9">
      <w:pPr>
        <w:pStyle w:val="CharChar"/>
        <w:ind w:firstLine="567"/>
        <w:jc w:val="both"/>
        <w:rPr>
          <w:rFonts w:ascii="Times New Roman" w:hAnsi="Times New Roman" w:cs="Times New Roman"/>
          <w:lang w:val="bg-BG"/>
        </w:rPr>
      </w:pPr>
      <w:r>
        <w:rPr>
          <w:rFonts w:ascii="Times New Roman" w:hAnsi="Times New Roman" w:cs="Times New Roman"/>
          <w:b/>
          <w:lang w:val="bg-BG"/>
        </w:rPr>
        <w:tab/>
        <w:t>2.2</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lang w:val="ru-RU"/>
        </w:rPr>
        <w:t xml:space="preserve">Единичните цени, които </w:t>
      </w:r>
      <w:r>
        <w:rPr>
          <w:rFonts w:ascii="Times New Roman" w:hAnsi="Times New Roman" w:cs="Times New Roman"/>
          <w:b/>
          <w:lang w:val="ru-RU"/>
        </w:rPr>
        <w:t>ВЪЗЛОЖИТЕЛЯТ</w:t>
      </w:r>
      <w:r>
        <w:rPr>
          <w:rFonts w:ascii="Times New Roman" w:hAnsi="Times New Roman" w:cs="Times New Roman"/>
          <w:lang w:val="ru-RU"/>
        </w:rPr>
        <w:t xml:space="preserve"> се задължава да заплаща на </w:t>
      </w:r>
      <w:r>
        <w:rPr>
          <w:rFonts w:ascii="Times New Roman" w:hAnsi="Times New Roman" w:cs="Times New Roman"/>
          <w:b/>
          <w:lang w:val="ru-RU"/>
        </w:rPr>
        <w:t>ИЗПЪЛНИТЕЛЯ</w:t>
      </w:r>
      <w:r>
        <w:rPr>
          <w:rFonts w:ascii="Times New Roman" w:hAnsi="Times New Roman" w:cs="Times New Roman"/>
          <w:lang w:val="ru-RU"/>
        </w:rPr>
        <w:t xml:space="preserve"> за извършените доставки </w:t>
      </w:r>
      <w:r>
        <w:rPr>
          <w:rFonts w:ascii="Times New Roman" w:hAnsi="Times New Roman" w:cs="Times New Roman"/>
        </w:rPr>
        <w:t>включ</w:t>
      </w:r>
      <w:r>
        <w:rPr>
          <w:rFonts w:ascii="Times New Roman" w:hAnsi="Times New Roman" w:cs="Times New Roman"/>
          <w:lang w:val="bg-BG"/>
        </w:rPr>
        <w:t>ват</w:t>
      </w:r>
      <w:r>
        <w:rPr>
          <w:rFonts w:ascii="Times New Roman" w:hAnsi="Times New Roman" w:cs="Times New Roman"/>
        </w:rPr>
        <w:t xml:space="preserve"> всички разходи за изпълнение на доставките, предмет на договора, включително разходите за складиране, съхранение, наеми на помещения, енергия</w:t>
      </w:r>
      <w:r>
        <w:rPr>
          <w:rFonts w:ascii="Times New Roman" w:hAnsi="Times New Roman" w:cs="Times New Roman"/>
          <w:lang w:val="bg-BG"/>
        </w:rPr>
        <w:t xml:space="preserve"> и</w:t>
      </w:r>
      <w:r>
        <w:rPr>
          <w:rFonts w:ascii="Times New Roman" w:hAnsi="Times New Roman" w:cs="Times New Roman"/>
        </w:rPr>
        <w:t xml:space="preserve"> транспорт</w:t>
      </w:r>
      <w:r>
        <w:rPr>
          <w:rFonts w:ascii="Times New Roman" w:hAnsi="Times New Roman" w:cs="Times New Roman"/>
          <w:lang w:val="bg-BG"/>
        </w:rPr>
        <w:t xml:space="preserve">, </w:t>
      </w:r>
      <w:r>
        <w:rPr>
          <w:rFonts w:ascii="Times New Roman" w:hAnsi="Times New Roman" w:cs="Times New Roman"/>
        </w:rPr>
        <w:t xml:space="preserve">франко </w:t>
      </w:r>
      <w:r>
        <w:rPr>
          <w:rFonts w:ascii="Times New Roman" w:hAnsi="Times New Roman" w:cs="Times New Roman"/>
          <w:lang w:val="bg-BG"/>
        </w:rPr>
        <w:t>складовете на заведенията, описани в т.5.1. от договора</w:t>
      </w:r>
      <w:r>
        <w:rPr>
          <w:rFonts w:ascii="Times New Roman" w:hAnsi="Times New Roman" w:cs="Times New Roman"/>
        </w:rPr>
        <w:t>.</w:t>
      </w:r>
    </w:p>
    <w:p w:rsidR="007D0BB9" w:rsidRDefault="007D0BB9" w:rsidP="007D0BB9">
      <w:pPr>
        <w:ind w:firstLine="567"/>
        <w:jc w:val="both"/>
        <w:rPr>
          <w:rStyle w:val="81"/>
          <w:strike/>
          <w:sz w:val="24"/>
          <w:szCs w:val="24"/>
        </w:rPr>
      </w:pPr>
      <w:r>
        <w:rPr>
          <w:rStyle w:val="81"/>
          <w:sz w:val="24"/>
          <w:szCs w:val="24"/>
        </w:rPr>
        <w:t xml:space="preserve">2.3. Стойността на настоящия договор е прогнозна и формирана на база предвидените прогнозни количества хранителни продукти и оферираните единични цени. </w:t>
      </w:r>
      <w:r>
        <w:rPr>
          <w:b/>
          <w:sz w:val="24"/>
          <w:szCs w:val="24"/>
        </w:rPr>
        <w:t>ВЪЗЛОЖИТЕЛЯТ</w:t>
      </w:r>
      <w:r>
        <w:rPr>
          <w:rStyle w:val="81"/>
          <w:sz w:val="24"/>
          <w:szCs w:val="24"/>
        </w:rPr>
        <w:t xml:space="preserve"> си запазва правото да закупи по-малко или повече от предвидените хранителни продукти на база конкретните нужди за периода на изпълнение на договора.</w:t>
      </w:r>
    </w:p>
    <w:p w:rsidR="007D0BB9" w:rsidRDefault="007D0BB9" w:rsidP="007D0BB9">
      <w:pPr>
        <w:shd w:val="clear" w:color="auto" w:fill="FFFFFF"/>
        <w:tabs>
          <w:tab w:val="left" w:pos="10490"/>
        </w:tabs>
        <w:ind w:right="-1" w:firstLine="567"/>
        <w:jc w:val="both"/>
      </w:pPr>
      <w:r>
        <w:rPr>
          <w:b/>
          <w:bCs/>
          <w:sz w:val="24"/>
          <w:szCs w:val="24"/>
          <w:lang w:val="ru-RU"/>
        </w:rPr>
        <w:t>2.4.</w:t>
      </w:r>
      <w:r>
        <w:rPr>
          <w:sz w:val="24"/>
          <w:szCs w:val="24"/>
          <w:lang w:val="ru-RU"/>
        </w:rPr>
        <w:t xml:space="preserve"> </w:t>
      </w:r>
      <w:r>
        <w:rPr>
          <w:sz w:val="24"/>
          <w:szCs w:val="24"/>
        </w:rPr>
        <w:t xml:space="preserve">Единичните цени на хранителните продукти в Приложение № 2, неразделна част от настоящия договор са фиксирани/крайни  за времето на изпълнение на договора и не подлежат на промяна . </w:t>
      </w:r>
    </w:p>
    <w:p w:rsidR="007D0BB9" w:rsidRDefault="007D0BB9" w:rsidP="007D0BB9">
      <w:pPr>
        <w:shd w:val="clear" w:color="auto" w:fill="FFFFFF"/>
        <w:tabs>
          <w:tab w:val="left" w:pos="10490"/>
        </w:tabs>
        <w:ind w:right="-1" w:firstLine="567"/>
        <w:jc w:val="both"/>
        <w:rPr>
          <w:sz w:val="24"/>
          <w:szCs w:val="24"/>
        </w:rPr>
      </w:pPr>
    </w:p>
    <w:p w:rsidR="007D0BB9" w:rsidRDefault="007D0BB9" w:rsidP="007D0BB9">
      <w:pPr>
        <w:pStyle w:val="CharChar"/>
        <w:jc w:val="center"/>
        <w:rPr>
          <w:rFonts w:ascii="Times New Roman" w:hAnsi="Times New Roman"/>
          <w:b/>
          <w:lang w:val="bg-BG"/>
        </w:rPr>
      </w:pPr>
      <w:r>
        <w:rPr>
          <w:rFonts w:ascii="Times New Roman" w:hAnsi="Times New Roman"/>
          <w:b/>
        </w:rPr>
        <w:t>ІІІ. ФИНАНСОВИ УСЛОВИЯ. НАЧИН НА ПЛАЩАНЕ</w:t>
      </w:r>
    </w:p>
    <w:p w:rsidR="007D0BB9" w:rsidRDefault="007D0BB9" w:rsidP="007D0BB9">
      <w:pPr>
        <w:tabs>
          <w:tab w:val="left" w:pos="142"/>
        </w:tabs>
        <w:ind w:firstLine="540"/>
        <w:jc w:val="both"/>
        <w:rPr>
          <w:sz w:val="24"/>
          <w:szCs w:val="24"/>
        </w:rPr>
      </w:pPr>
      <w:r>
        <w:rPr>
          <w:b/>
          <w:sz w:val="24"/>
          <w:szCs w:val="24"/>
        </w:rPr>
        <w:t>3.1.</w:t>
      </w:r>
      <w:r>
        <w:rPr>
          <w:sz w:val="24"/>
          <w:szCs w:val="24"/>
        </w:rPr>
        <w:t xml:space="preserve"> Плащанията се извършват по банков път на база реално извършени доставки, по единични цени , определени по реда на т.2.4. от настоящия договор </w:t>
      </w:r>
      <w:r w:rsidR="00C521A1">
        <w:rPr>
          <w:sz w:val="24"/>
          <w:szCs w:val="24"/>
        </w:rPr>
        <w:t>в срок от 5 работни дни от пре</w:t>
      </w:r>
      <w:r>
        <w:rPr>
          <w:sz w:val="24"/>
          <w:szCs w:val="24"/>
        </w:rPr>
        <w:t>дставяне на  фактура. Първичният документ следва да съдържа всички необходими реквизити съгласно Закона за счетоводството и да е издаден на им</w:t>
      </w:r>
      <w:r w:rsidR="00C521A1">
        <w:rPr>
          <w:sz w:val="24"/>
          <w:szCs w:val="24"/>
        </w:rPr>
        <w:t>ето на получателя на доставката</w:t>
      </w:r>
      <w:r>
        <w:rPr>
          <w:sz w:val="24"/>
          <w:szCs w:val="24"/>
        </w:rPr>
        <w:t xml:space="preserve"> – съответното заведение.</w:t>
      </w:r>
    </w:p>
    <w:p w:rsidR="00C521A1" w:rsidRPr="00C521A1" w:rsidRDefault="00C521A1" w:rsidP="00C521A1">
      <w:pPr>
        <w:autoSpaceDE w:val="0"/>
        <w:autoSpaceDN w:val="0"/>
        <w:adjustRightInd w:val="0"/>
        <w:spacing w:after="60"/>
        <w:ind w:right="179" w:firstLine="720"/>
        <w:jc w:val="both"/>
        <w:rPr>
          <w:sz w:val="24"/>
          <w:szCs w:val="24"/>
        </w:rPr>
      </w:pPr>
      <w:r w:rsidRPr="00C521A1">
        <w:rPr>
          <w:sz w:val="24"/>
          <w:szCs w:val="24"/>
        </w:rPr>
        <w:t>Изпълнителят представя до 25-то число на месеца отчетни документи за направените доставки, придружени с документи за качество, срок на годност, произход/сертификат и издадена фактура.</w:t>
      </w:r>
    </w:p>
    <w:p w:rsidR="007D0BB9" w:rsidRDefault="007D0BB9" w:rsidP="007D0BB9">
      <w:pPr>
        <w:tabs>
          <w:tab w:val="left" w:pos="142"/>
        </w:tabs>
        <w:jc w:val="both"/>
        <w:rPr>
          <w:sz w:val="24"/>
          <w:szCs w:val="24"/>
        </w:rPr>
      </w:pPr>
      <w:r>
        <w:rPr>
          <w:b/>
          <w:sz w:val="24"/>
          <w:szCs w:val="24"/>
        </w:rPr>
        <w:t xml:space="preserve">           3.2.</w:t>
      </w:r>
      <w:r>
        <w:rPr>
          <w:sz w:val="24"/>
          <w:szCs w:val="24"/>
        </w:rPr>
        <w:t xml:space="preserve"> Плащанията по предходната алинея ще се осъществяват по следната банкова сметка на </w:t>
      </w:r>
      <w:r>
        <w:rPr>
          <w:b/>
          <w:caps/>
          <w:sz w:val="24"/>
          <w:szCs w:val="24"/>
        </w:rPr>
        <w:t>Изпълнителя</w:t>
      </w:r>
      <w:r>
        <w:rPr>
          <w:sz w:val="24"/>
          <w:szCs w:val="24"/>
        </w:rPr>
        <w:t>:</w:t>
      </w:r>
    </w:p>
    <w:p w:rsidR="007D0BB9" w:rsidRDefault="007D0BB9" w:rsidP="007D0BB9">
      <w:pPr>
        <w:tabs>
          <w:tab w:val="left" w:pos="142"/>
        </w:tabs>
        <w:rPr>
          <w:sz w:val="24"/>
          <w:szCs w:val="24"/>
        </w:rPr>
      </w:pPr>
      <w:r>
        <w:rPr>
          <w:sz w:val="24"/>
          <w:szCs w:val="24"/>
        </w:rPr>
        <w:t>IBAN ............................................</w:t>
      </w:r>
    </w:p>
    <w:p w:rsidR="007D0BB9" w:rsidRDefault="007D0BB9" w:rsidP="007D0BB9">
      <w:pPr>
        <w:tabs>
          <w:tab w:val="left" w:pos="142"/>
        </w:tabs>
        <w:rPr>
          <w:sz w:val="24"/>
          <w:szCs w:val="24"/>
        </w:rPr>
      </w:pPr>
      <w:r>
        <w:rPr>
          <w:sz w:val="24"/>
          <w:szCs w:val="24"/>
        </w:rPr>
        <w:t>BIC ...............................................</w:t>
      </w:r>
    </w:p>
    <w:p w:rsidR="007D0BB9" w:rsidRDefault="007D0BB9" w:rsidP="007D0BB9">
      <w:pPr>
        <w:tabs>
          <w:tab w:val="left" w:pos="142"/>
        </w:tabs>
        <w:rPr>
          <w:sz w:val="24"/>
          <w:szCs w:val="24"/>
        </w:rPr>
      </w:pPr>
      <w:r>
        <w:rPr>
          <w:sz w:val="24"/>
          <w:szCs w:val="24"/>
        </w:rPr>
        <w:t>Банка: .........................................</w:t>
      </w:r>
    </w:p>
    <w:p w:rsidR="007D0BB9" w:rsidRDefault="007D0BB9" w:rsidP="007D0BB9">
      <w:pPr>
        <w:tabs>
          <w:tab w:val="left" w:pos="142"/>
        </w:tabs>
        <w:jc w:val="both"/>
        <w:rPr>
          <w:sz w:val="24"/>
          <w:szCs w:val="24"/>
          <w:lang w:val="en-US"/>
        </w:rPr>
      </w:pPr>
      <w:r>
        <w:rPr>
          <w:sz w:val="24"/>
          <w:szCs w:val="24"/>
          <w:lang w:val="en-US"/>
        </w:rPr>
        <w:t xml:space="preserve">          </w:t>
      </w:r>
      <w:r>
        <w:rPr>
          <w:b/>
          <w:sz w:val="24"/>
          <w:szCs w:val="24"/>
          <w:lang w:val="en-US"/>
        </w:rPr>
        <w:t>3.3.</w:t>
      </w:r>
      <w:r>
        <w:rPr>
          <w:sz w:val="24"/>
          <w:szCs w:val="24"/>
        </w:rPr>
        <w:t xml:space="preserve"> Фактурирането следва да се извършва по реквизити и данни за фактура,  които </w:t>
      </w:r>
      <w:r>
        <w:rPr>
          <w:b/>
          <w:sz w:val="24"/>
          <w:szCs w:val="24"/>
        </w:rPr>
        <w:t>ВЪЗЛОЖИТЕЛЯТ</w:t>
      </w:r>
      <w:r>
        <w:rPr>
          <w:sz w:val="24"/>
          <w:szCs w:val="24"/>
        </w:rPr>
        <w:t xml:space="preserve"> представя в Заявката за доставка на </w:t>
      </w:r>
      <w:r>
        <w:rPr>
          <w:b/>
          <w:sz w:val="24"/>
          <w:szCs w:val="24"/>
        </w:rPr>
        <w:t>ИЗПЪЛНИТЕЛЯ</w:t>
      </w:r>
      <w:r>
        <w:rPr>
          <w:sz w:val="24"/>
          <w:szCs w:val="24"/>
        </w:rPr>
        <w:t xml:space="preserve">. </w:t>
      </w:r>
    </w:p>
    <w:p w:rsidR="007D0BB9" w:rsidRDefault="007D0BB9" w:rsidP="007D0BB9">
      <w:pPr>
        <w:tabs>
          <w:tab w:val="left" w:pos="142"/>
        </w:tabs>
        <w:ind w:firstLine="567"/>
        <w:jc w:val="both"/>
        <w:rPr>
          <w:b/>
          <w:sz w:val="24"/>
          <w:szCs w:val="24"/>
        </w:rPr>
      </w:pPr>
      <w:r>
        <w:rPr>
          <w:b/>
          <w:sz w:val="24"/>
          <w:szCs w:val="24"/>
        </w:rPr>
        <w:lastRenderedPageBreak/>
        <w:t xml:space="preserve">3.4. </w:t>
      </w:r>
      <w:r>
        <w:rPr>
          <w:sz w:val="24"/>
          <w:szCs w:val="24"/>
        </w:rPr>
        <w:t xml:space="preserve">Банковите разходи по превода са за сметка на </w:t>
      </w:r>
      <w:r>
        <w:rPr>
          <w:b/>
          <w:sz w:val="24"/>
          <w:szCs w:val="24"/>
        </w:rPr>
        <w:t>ИЗПЪЛНИТЕЛЯ.</w:t>
      </w:r>
    </w:p>
    <w:p w:rsidR="007D0BB9" w:rsidRDefault="007D0BB9" w:rsidP="007D0BB9">
      <w:pPr>
        <w:tabs>
          <w:tab w:val="left" w:pos="142"/>
        </w:tabs>
        <w:ind w:firstLine="567"/>
        <w:jc w:val="both"/>
        <w:rPr>
          <w:sz w:val="24"/>
          <w:szCs w:val="24"/>
        </w:rPr>
      </w:pPr>
      <w:r>
        <w:rPr>
          <w:b/>
          <w:sz w:val="24"/>
          <w:szCs w:val="24"/>
        </w:rPr>
        <w:t>3.5.</w:t>
      </w:r>
      <w:r>
        <w:rPr>
          <w:sz w:val="24"/>
          <w:szCs w:val="24"/>
        </w:rPr>
        <w:t xml:space="preserve"> В случаите, когато доставката е осъществена, без да са спазени изискванията по изпълнението й, определени в настоящия договор, </w:t>
      </w:r>
      <w:r>
        <w:rPr>
          <w:b/>
          <w:sz w:val="24"/>
          <w:szCs w:val="24"/>
        </w:rPr>
        <w:t>ВЪЗЛОЖИТЕЛЯТ</w:t>
      </w:r>
      <w:r>
        <w:rPr>
          <w:sz w:val="24"/>
          <w:szCs w:val="24"/>
        </w:rPr>
        <w:t xml:space="preserve"> се освобождава от задължението да плати цената на съответната доставка. </w:t>
      </w:r>
    </w:p>
    <w:p w:rsidR="007D0BB9" w:rsidRDefault="007D0BB9" w:rsidP="007D0BB9">
      <w:pPr>
        <w:tabs>
          <w:tab w:val="left" w:pos="142"/>
        </w:tabs>
        <w:ind w:firstLine="567"/>
        <w:jc w:val="both"/>
        <w:rPr>
          <w:sz w:val="24"/>
          <w:szCs w:val="24"/>
        </w:rPr>
      </w:pPr>
      <w:r>
        <w:rPr>
          <w:b/>
          <w:sz w:val="24"/>
          <w:szCs w:val="24"/>
        </w:rPr>
        <w:t>3.6.</w:t>
      </w:r>
      <w:r>
        <w:rPr>
          <w:sz w:val="24"/>
          <w:szCs w:val="24"/>
        </w:rPr>
        <w:t xml:space="preserve"> Когато ИЗПЪЛНИТЕЛЯТ е сключил договор/договори за подизпълнение, ВЪЗЛОЖИТЕЛЯТ извършва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т. 9.4. от настоящия договор.</w:t>
      </w:r>
    </w:p>
    <w:p w:rsidR="007D0BB9" w:rsidRDefault="007D0BB9" w:rsidP="007D0BB9">
      <w:pPr>
        <w:pStyle w:val="3"/>
        <w:jc w:val="center"/>
        <w:rPr>
          <w:rFonts w:ascii="Times New Roman" w:hAnsi="Times New Roman"/>
          <w:color w:val="auto"/>
          <w:sz w:val="24"/>
          <w:szCs w:val="24"/>
        </w:rPr>
      </w:pPr>
      <w:r>
        <w:rPr>
          <w:rFonts w:ascii="Times New Roman" w:hAnsi="Times New Roman"/>
          <w:color w:val="auto"/>
          <w:sz w:val="24"/>
          <w:szCs w:val="24"/>
        </w:rPr>
        <w:t>ІV. СРОК НА ДОСТАВЯНЕ</w:t>
      </w:r>
    </w:p>
    <w:p w:rsidR="001F5EA5" w:rsidRDefault="007D0BB9" w:rsidP="001F5EA5">
      <w:pPr>
        <w:pStyle w:val="a"/>
        <w:numPr>
          <w:ilvl w:val="0"/>
          <w:numId w:val="0"/>
        </w:numPr>
        <w:tabs>
          <w:tab w:val="left" w:pos="360"/>
        </w:tabs>
        <w:spacing w:after="120"/>
        <w:ind w:left="360"/>
        <w:jc w:val="both"/>
      </w:pPr>
      <w:r>
        <w:rPr>
          <w:b/>
        </w:rPr>
        <w:t>4.1.</w:t>
      </w:r>
      <w:r>
        <w:t xml:space="preserve"> </w:t>
      </w:r>
      <w:r w:rsidR="001F5EA5">
        <w:rPr>
          <w:b/>
        </w:rPr>
        <w:t>4.1.</w:t>
      </w:r>
      <w:r w:rsidR="001F5EA5">
        <w:t xml:space="preserve"> </w:t>
      </w:r>
      <w:r w:rsidR="001F5EA5" w:rsidRPr="00D10623">
        <w:rPr>
          <w:snapToGrid w:val="0"/>
          <w:lang w:val="ru-RU"/>
        </w:rPr>
        <w:t xml:space="preserve">Доставките се извършват </w:t>
      </w:r>
      <w:r w:rsidR="001F5EA5">
        <w:rPr>
          <w:snapToGrid w:val="0"/>
          <w:lang w:val="ru-RU"/>
        </w:rPr>
        <w:t xml:space="preserve">ежедневно </w:t>
      </w:r>
      <w:r w:rsidR="001F5EA5" w:rsidRPr="00D10623">
        <w:rPr>
          <w:snapToGrid w:val="0"/>
          <w:lang w:val="ru-RU"/>
        </w:rPr>
        <w:t xml:space="preserve">в периода от 8:00 ч. до 15:00, часа, в следващия работен ден,  след подаване на заявка </w:t>
      </w:r>
      <w:r w:rsidR="001F5EA5" w:rsidRPr="00D10623">
        <w:t>на Изпълнителя от съответните заведения.</w:t>
      </w:r>
    </w:p>
    <w:p w:rsidR="007D0BB9" w:rsidRDefault="007D0BB9" w:rsidP="007D0BB9">
      <w:pPr>
        <w:ind w:firstLine="567"/>
        <w:jc w:val="both"/>
        <w:rPr>
          <w:sz w:val="24"/>
          <w:szCs w:val="24"/>
        </w:rPr>
      </w:pPr>
      <w:r>
        <w:rPr>
          <w:b/>
          <w:sz w:val="24"/>
          <w:szCs w:val="24"/>
        </w:rPr>
        <w:t>4.2</w:t>
      </w:r>
      <w:r>
        <w:rPr>
          <w:sz w:val="24"/>
          <w:szCs w:val="24"/>
        </w:rPr>
        <w:t xml:space="preserve">. Срок за реакция за отстраняване на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е </w:t>
      </w:r>
      <w:r>
        <w:rPr>
          <w:b/>
          <w:sz w:val="24"/>
          <w:szCs w:val="24"/>
        </w:rPr>
        <w:t>.............. (................)</w:t>
      </w:r>
      <w:r>
        <w:rPr>
          <w:sz w:val="24"/>
          <w:szCs w:val="24"/>
        </w:rPr>
        <w:t xml:space="preserve"> календарни дни, съгласно Предложението за изпълнение на поръчката на Изпълнителя - Приложение № 1. За констатиране на установените несъответствия се съставя констативен протокол, подписан от двете страни. </w:t>
      </w:r>
    </w:p>
    <w:p w:rsidR="007D0BB9" w:rsidRDefault="007D0BB9" w:rsidP="007D0BB9">
      <w:pPr>
        <w:ind w:firstLine="567"/>
        <w:jc w:val="both"/>
        <w:rPr>
          <w:i/>
          <w:sz w:val="24"/>
          <w:szCs w:val="24"/>
        </w:rPr>
      </w:pPr>
      <w:r>
        <w:rPr>
          <w:i/>
          <w:sz w:val="24"/>
          <w:szCs w:val="24"/>
        </w:rPr>
        <w:t>* Под срок за реакция за отстраняване на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се разбира предложеният от участника срок, посочен в календарни дни,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продукти, до окончателното отстраняване на тези несъответствия и подписване на двустранен констативен протокол за действителното отстраняване на същите.</w:t>
      </w:r>
    </w:p>
    <w:p w:rsidR="007D0BB9" w:rsidRDefault="007D0BB9" w:rsidP="007D0BB9">
      <w:pPr>
        <w:spacing w:after="120"/>
        <w:ind w:firstLine="567"/>
        <w:jc w:val="both"/>
        <w:rPr>
          <w:strike/>
          <w:sz w:val="24"/>
          <w:szCs w:val="24"/>
        </w:rPr>
      </w:pPr>
      <w:r>
        <w:rPr>
          <w:b/>
          <w:sz w:val="24"/>
          <w:szCs w:val="24"/>
        </w:rPr>
        <w:t xml:space="preserve">4.3. </w:t>
      </w:r>
      <w:r>
        <w:rPr>
          <w:sz w:val="24"/>
          <w:szCs w:val="24"/>
        </w:rPr>
        <w:t>В случай на обективна невъзможност за изпълнение на доставката в срок,</w:t>
      </w:r>
      <w:r>
        <w:rPr>
          <w:b/>
          <w:sz w:val="24"/>
          <w:szCs w:val="24"/>
        </w:rPr>
        <w:t xml:space="preserve"> ИЗПЪЛНИТЕЛЯТ </w:t>
      </w:r>
      <w:r>
        <w:rPr>
          <w:sz w:val="24"/>
          <w:szCs w:val="24"/>
        </w:rPr>
        <w:t xml:space="preserve">е длъжен да уведоми писмено </w:t>
      </w:r>
      <w:r>
        <w:rPr>
          <w:b/>
          <w:sz w:val="24"/>
          <w:szCs w:val="24"/>
        </w:rPr>
        <w:t>ВЪЗЛОЖИТЕЛЯ</w:t>
      </w:r>
      <w:r>
        <w:rPr>
          <w:sz w:val="24"/>
          <w:szCs w:val="24"/>
        </w:rPr>
        <w:t xml:space="preserve"> за закъснението, за причините, довели до закъснението, и за възможностите и срока на доставка на заявените продукти. Настоящата точка от договора се прилага единствено в условията на форсмажорни обстоятелства.</w:t>
      </w:r>
    </w:p>
    <w:p w:rsidR="007D0BB9" w:rsidRDefault="007D0BB9" w:rsidP="007D0BB9">
      <w:pPr>
        <w:pStyle w:val="3"/>
        <w:jc w:val="center"/>
        <w:rPr>
          <w:rFonts w:ascii="Times New Roman" w:hAnsi="Times New Roman"/>
          <w:color w:val="auto"/>
          <w:sz w:val="24"/>
          <w:szCs w:val="24"/>
        </w:rPr>
      </w:pPr>
      <w:r>
        <w:rPr>
          <w:rFonts w:ascii="Times New Roman" w:hAnsi="Times New Roman"/>
          <w:color w:val="auto"/>
          <w:sz w:val="24"/>
          <w:szCs w:val="24"/>
        </w:rPr>
        <w:t>V. МЯСТО НА ДОСТАВЯНЕ</w:t>
      </w:r>
    </w:p>
    <w:p w:rsidR="007D0BB9" w:rsidRDefault="007D0BB9" w:rsidP="007D0BB9"/>
    <w:p w:rsidR="007D0BB9" w:rsidRDefault="007D0BB9" w:rsidP="007D0BB9">
      <w:pPr>
        <w:ind w:firstLine="720"/>
        <w:jc w:val="both"/>
        <w:rPr>
          <w:iCs/>
          <w:sz w:val="24"/>
          <w:szCs w:val="24"/>
        </w:rPr>
      </w:pPr>
      <w:r>
        <w:rPr>
          <w:b/>
          <w:sz w:val="24"/>
          <w:szCs w:val="24"/>
        </w:rPr>
        <w:t>5.1.</w:t>
      </w:r>
      <w:r>
        <w:rPr>
          <w:sz w:val="24"/>
          <w:szCs w:val="24"/>
        </w:rPr>
        <w:t xml:space="preserve"> </w:t>
      </w:r>
      <w:r>
        <w:rPr>
          <w:iCs/>
          <w:sz w:val="24"/>
          <w:szCs w:val="24"/>
        </w:rPr>
        <w:t xml:space="preserve">Място за изпълнение на обществената поръчка – франко складовите бази на: </w:t>
      </w:r>
    </w:p>
    <w:p w:rsidR="007D0BB9" w:rsidRPr="00EE6E85" w:rsidRDefault="007D0BB9" w:rsidP="007D0BB9">
      <w:pPr>
        <w:jc w:val="both"/>
        <w:rPr>
          <w:sz w:val="24"/>
          <w:szCs w:val="24"/>
          <w:lang w:val="az-Cyrl-AZ"/>
        </w:rPr>
      </w:pPr>
    </w:p>
    <w:tbl>
      <w:tblPr>
        <w:tblW w:w="0" w:type="auto"/>
        <w:tblInd w:w="1030" w:type="dxa"/>
        <w:tblLayout w:type="fixed"/>
        <w:tblCellMar>
          <w:left w:w="30" w:type="dxa"/>
          <w:right w:w="30" w:type="dxa"/>
        </w:tblCellMar>
        <w:tblLook w:val="0000" w:firstRow="0" w:lastRow="0" w:firstColumn="0" w:lastColumn="0" w:noHBand="0" w:noVBand="0"/>
      </w:tblPr>
      <w:tblGrid>
        <w:gridCol w:w="3400"/>
        <w:gridCol w:w="4000"/>
      </w:tblGrid>
      <w:tr w:rsidR="007D0BB9" w:rsidRPr="00EE6E85" w:rsidTr="00076F3A">
        <w:trPr>
          <w:trHeight w:val="857"/>
        </w:trPr>
        <w:tc>
          <w:tcPr>
            <w:tcW w:w="3400" w:type="dxa"/>
            <w:tcBorders>
              <w:top w:val="single" w:sz="6" w:space="0" w:color="auto"/>
              <w:left w:val="single" w:sz="6" w:space="0" w:color="auto"/>
              <w:bottom w:val="single" w:sz="6" w:space="0" w:color="auto"/>
              <w:right w:val="single" w:sz="6" w:space="0" w:color="auto"/>
            </w:tcBorders>
          </w:tcPr>
          <w:p w:rsidR="007D0BB9" w:rsidRPr="00EE6E85" w:rsidRDefault="007D0BB9" w:rsidP="00076F3A">
            <w:pPr>
              <w:autoSpaceDE w:val="0"/>
              <w:autoSpaceDN w:val="0"/>
              <w:adjustRightInd w:val="0"/>
              <w:jc w:val="center"/>
              <w:rPr>
                <w:color w:val="000000"/>
                <w:sz w:val="24"/>
                <w:szCs w:val="24"/>
              </w:rPr>
            </w:pPr>
          </w:p>
          <w:p w:rsidR="007D0BB9" w:rsidRPr="00EE6E85" w:rsidRDefault="007D0BB9" w:rsidP="00076F3A">
            <w:pPr>
              <w:autoSpaceDE w:val="0"/>
              <w:autoSpaceDN w:val="0"/>
              <w:adjustRightInd w:val="0"/>
              <w:jc w:val="center"/>
              <w:rPr>
                <w:color w:val="000000"/>
                <w:sz w:val="24"/>
                <w:szCs w:val="24"/>
              </w:rPr>
            </w:pPr>
            <w:r w:rsidRPr="00EE6E85">
              <w:rPr>
                <w:color w:val="000000"/>
                <w:sz w:val="24"/>
                <w:szCs w:val="24"/>
              </w:rPr>
              <w:t>Наименование на ЦДГ</w:t>
            </w:r>
          </w:p>
        </w:tc>
        <w:tc>
          <w:tcPr>
            <w:tcW w:w="4000" w:type="dxa"/>
            <w:tcBorders>
              <w:top w:val="single" w:sz="6" w:space="0" w:color="auto"/>
              <w:left w:val="single" w:sz="6" w:space="0" w:color="auto"/>
              <w:bottom w:val="single" w:sz="6" w:space="0" w:color="auto"/>
              <w:right w:val="single" w:sz="6" w:space="0" w:color="auto"/>
            </w:tcBorders>
          </w:tcPr>
          <w:p w:rsidR="007D0BB9" w:rsidRPr="00EE6E85" w:rsidRDefault="007D0BB9" w:rsidP="00076F3A">
            <w:pPr>
              <w:autoSpaceDE w:val="0"/>
              <w:autoSpaceDN w:val="0"/>
              <w:adjustRightInd w:val="0"/>
              <w:jc w:val="center"/>
              <w:rPr>
                <w:color w:val="000000"/>
                <w:sz w:val="24"/>
                <w:szCs w:val="24"/>
              </w:rPr>
            </w:pPr>
          </w:p>
          <w:p w:rsidR="007D0BB9" w:rsidRPr="00EE6E85" w:rsidRDefault="007D0BB9" w:rsidP="00076F3A">
            <w:pPr>
              <w:autoSpaceDE w:val="0"/>
              <w:autoSpaceDN w:val="0"/>
              <w:adjustRightInd w:val="0"/>
              <w:jc w:val="center"/>
              <w:rPr>
                <w:color w:val="000000"/>
                <w:sz w:val="24"/>
                <w:szCs w:val="24"/>
              </w:rPr>
            </w:pPr>
            <w:r w:rsidRPr="00EE6E85">
              <w:rPr>
                <w:color w:val="000000"/>
                <w:sz w:val="24"/>
                <w:szCs w:val="24"/>
              </w:rPr>
              <w:t>Населено място</w:t>
            </w:r>
          </w:p>
        </w:tc>
      </w:tr>
      <w:tr w:rsidR="007D0BB9" w:rsidRPr="00EE6E85" w:rsidTr="00076F3A">
        <w:trPr>
          <w:trHeight w:val="247"/>
        </w:trPr>
        <w:tc>
          <w:tcPr>
            <w:tcW w:w="3400" w:type="dxa"/>
            <w:tcBorders>
              <w:top w:val="single" w:sz="6" w:space="0" w:color="auto"/>
              <w:left w:val="single" w:sz="6" w:space="0" w:color="auto"/>
              <w:bottom w:val="single" w:sz="6" w:space="0" w:color="auto"/>
              <w:right w:val="single" w:sz="6" w:space="0" w:color="auto"/>
            </w:tcBorders>
          </w:tcPr>
          <w:p w:rsidR="007D0BB9" w:rsidRPr="00EE6E85" w:rsidRDefault="007D0BB9" w:rsidP="00076F3A">
            <w:pPr>
              <w:autoSpaceDE w:val="0"/>
              <w:autoSpaceDN w:val="0"/>
              <w:adjustRightInd w:val="0"/>
              <w:jc w:val="right"/>
              <w:rPr>
                <w:color w:val="000000"/>
                <w:sz w:val="24"/>
                <w:szCs w:val="24"/>
              </w:rPr>
            </w:pPr>
          </w:p>
        </w:tc>
        <w:tc>
          <w:tcPr>
            <w:tcW w:w="4000" w:type="dxa"/>
            <w:tcBorders>
              <w:top w:val="single" w:sz="6" w:space="0" w:color="auto"/>
              <w:left w:val="single" w:sz="6" w:space="0" w:color="auto"/>
              <w:bottom w:val="single" w:sz="6" w:space="0" w:color="auto"/>
              <w:right w:val="single" w:sz="6" w:space="0" w:color="auto"/>
            </w:tcBorders>
          </w:tcPr>
          <w:p w:rsidR="007D0BB9" w:rsidRPr="00EE6E85" w:rsidRDefault="007D0BB9" w:rsidP="00076F3A">
            <w:pPr>
              <w:autoSpaceDE w:val="0"/>
              <w:autoSpaceDN w:val="0"/>
              <w:adjustRightInd w:val="0"/>
              <w:jc w:val="right"/>
              <w:rPr>
                <w:color w:val="000000"/>
                <w:sz w:val="24"/>
                <w:szCs w:val="24"/>
              </w:rPr>
            </w:pPr>
          </w:p>
        </w:tc>
      </w:tr>
      <w:tr w:rsidR="007D0BB9" w:rsidRPr="00EE6E85" w:rsidTr="00076F3A">
        <w:trPr>
          <w:trHeight w:val="305"/>
        </w:trPr>
        <w:tc>
          <w:tcPr>
            <w:tcW w:w="3400" w:type="dxa"/>
            <w:tcBorders>
              <w:top w:val="single" w:sz="6" w:space="0" w:color="auto"/>
              <w:left w:val="single" w:sz="6" w:space="0" w:color="auto"/>
              <w:bottom w:val="single" w:sz="6" w:space="0" w:color="auto"/>
              <w:right w:val="single" w:sz="6" w:space="0" w:color="auto"/>
            </w:tcBorders>
          </w:tcPr>
          <w:p w:rsidR="007D0BB9" w:rsidRPr="00EE6E85" w:rsidRDefault="007D0BB9" w:rsidP="00076F3A">
            <w:pPr>
              <w:autoSpaceDE w:val="0"/>
              <w:autoSpaceDN w:val="0"/>
              <w:adjustRightInd w:val="0"/>
              <w:rPr>
                <w:color w:val="000000"/>
                <w:sz w:val="24"/>
                <w:szCs w:val="24"/>
              </w:rPr>
            </w:pPr>
            <w:r w:rsidRPr="00EE6E85">
              <w:rPr>
                <w:color w:val="000000"/>
                <w:sz w:val="24"/>
                <w:szCs w:val="24"/>
              </w:rPr>
              <w:t xml:space="preserve"> 1.СОУ „Хр. Ботев“</w:t>
            </w:r>
          </w:p>
        </w:tc>
        <w:tc>
          <w:tcPr>
            <w:tcW w:w="4000" w:type="dxa"/>
            <w:tcBorders>
              <w:top w:val="single" w:sz="6" w:space="0" w:color="auto"/>
              <w:left w:val="single" w:sz="6" w:space="0" w:color="auto"/>
              <w:bottom w:val="single" w:sz="6" w:space="0" w:color="auto"/>
              <w:right w:val="single" w:sz="6" w:space="0" w:color="auto"/>
            </w:tcBorders>
          </w:tcPr>
          <w:p w:rsidR="007D0BB9" w:rsidRPr="00EE6E85" w:rsidRDefault="007D0BB9" w:rsidP="00076F3A">
            <w:pPr>
              <w:autoSpaceDE w:val="0"/>
              <w:autoSpaceDN w:val="0"/>
              <w:adjustRightInd w:val="0"/>
              <w:rPr>
                <w:color w:val="000000"/>
                <w:sz w:val="24"/>
                <w:szCs w:val="24"/>
              </w:rPr>
            </w:pPr>
            <w:r w:rsidRPr="00EE6E85">
              <w:rPr>
                <w:color w:val="000000"/>
                <w:sz w:val="24"/>
                <w:szCs w:val="24"/>
              </w:rPr>
              <w:t>гр. Глоджево ул. „Д. Благоев“ №38</w:t>
            </w:r>
          </w:p>
        </w:tc>
      </w:tr>
      <w:tr w:rsidR="007D0BB9" w:rsidRPr="00EE6E85" w:rsidTr="00076F3A">
        <w:trPr>
          <w:trHeight w:val="305"/>
        </w:trPr>
        <w:tc>
          <w:tcPr>
            <w:tcW w:w="3400" w:type="dxa"/>
            <w:tcBorders>
              <w:top w:val="single" w:sz="6" w:space="0" w:color="auto"/>
              <w:left w:val="single" w:sz="6" w:space="0" w:color="auto"/>
              <w:bottom w:val="single" w:sz="6" w:space="0" w:color="auto"/>
              <w:right w:val="single" w:sz="6" w:space="0" w:color="auto"/>
            </w:tcBorders>
          </w:tcPr>
          <w:p w:rsidR="007D0BB9" w:rsidRPr="00EE6E85" w:rsidRDefault="007D0BB9" w:rsidP="00076F3A">
            <w:pPr>
              <w:autoSpaceDE w:val="0"/>
              <w:autoSpaceDN w:val="0"/>
              <w:adjustRightInd w:val="0"/>
              <w:rPr>
                <w:color w:val="000000"/>
                <w:sz w:val="24"/>
                <w:szCs w:val="24"/>
              </w:rPr>
            </w:pPr>
            <w:r w:rsidRPr="00EE6E85">
              <w:rPr>
                <w:color w:val="000000"/>
                <w:sz w:val="24"/>
                <w:szCs w:val="24"/>
              </w:rPr>
              <w:t xml:space="preserve"> 2.ОДЗ „Здравец“</w:t>
            </w:r>
          </w:p>
        </w:tc>
        <w:tc>
          <w:tcPr>
            <w:tcW w:w="4000" w:type="dxa"/>
            <w:tcBorders>
              <w:top w:val="single" w:sz="6" w:space="0" w:color="auto"/>
              <w:left w:val="single" w:sz="6" w:space="0" w:color="auto"/>
              <w:bottom w:val="single" w:sz="6" w:space="0" w:color="auto"/>
              <w:right w:val="single" w:sz="6" w:space="0" w:color="auto"/>
            </w:tcBorders>
          </w:tcPr>
          <w:p w:rsidR="007D0BB9" w:rsidRPr="00EE6E85" w:rsidRDefault="007D0BB9" w:rsidP="00076F3A">
            <w:pPr>
              <w:autoSpaceDE w:val="0"/>
              <w:autoSpaceDN w:val="0"/>
              <w:adjustRightInd w:val="0"/>
              <w:rPr>
                <w:color w:val="000000"/>
                <w:sz w:val="24"/>
                <w:szCs w:val="24"/>
              </w:rPr>
            </w:pPr>
            <w:r w:rsidRPr="00EE6E85">
              <w:rPr>
                <w:color w:val="000000"/>
                <w:sz w:val="24"/>
                <w:szCs w:val="24"/>
              </w:rPr>
              <w:t>гр. Глоджево, ул. „Д. Благоев„ №40</w:t>
            </w:r>
          </w:p>
        </w:tc>
      </w:tr>
      <w:tr w:rsidR="007D0BB9" w:rsidRPr="00EE6E85" w:rsidTr="00076F3A">
        <w:trPr>
          <w:trHeight w:val="305"/>
        </w:trPr>
        <w:tc>
          <w:tcPr>
            <w:tcW w:w="3400" w:type="dxa"/>
            <w:tcBorders>
              <w:top w:val="single" w:sz="6" w:space="0" w:color="auto"/>
              <w:left w:val="single" w:sz="6" w:space="0" w:color="auto"/>
              <w:bottom w:val="single" w:sz="6" w:space="0" w:color="auto"/>
              <w:right w:val="single" w:sz="6" w:space="0" w:color="auto"/>
            </w:tcBorders>
          </w:tcPr>
          <w:p w:rsidR="007D0BB9" w:rsidRPr="00EE6E85" w:rsidRDefault="007D0BB9" w:rsidP="00076F3A">
            <w:pPr>
              <w:autoSpaceDE w:val="0"/>
              <w:autoSpaceDN w:val="0"/>
              <w:adjustRightInd w:val="0"/>
              <w:rPr>
                <w:color w:val="000000"/>
                <w:sz w:val="24"/>
                <w:szCs w:val="24"/>
              </w:rPr>
            </w:pPr>
            <w:r w:rsidRPr="00EE6E85">
              <w:rPr>
                <w:color w:val="000000"/>
                <w:sz w:val="24"/>
                <w:szCs w:val="24"/>
              </w:rPr>
              <w:t>3.Млечна кухня</w:t>
            </w:r>
          </w:p>
        </w:tc>
        <w:tc>
          <w:tcPr>
            <w:tcW w:w="4000" w:type="dxa"/>
            <w:tcBorders>
              <w:top w:val="single" w:sz="6" w:space="0" w:color="auto"/>
              <w:left w:val="single" w:sz="6" w:space="0" w:color="auto"/>
              <w:bottom w:val="single" w:sz="6" w:space="0" w:color="auto"/>
              <w:right w:val="single" w:sz="6" w:space="0" w:color="auto"/>
            </w:tcBorders>
          </w:tcPr>
          <w:p w:rsidR="007D0BB9" w:rsidRPr="00EE6E85" w:rsidRDefault="007D0BB9" w:rsidP="00076F3A">
            <w:pPr>
              <w:autoSpaceDE w:val="0"/>
              <w:autoSpaceDN w:val="0"/>
              <w:adjustRightInd w:val="0"/>
              <w:rPr>
                <w:color w:val="000000"/>
                <w:sz w:val="24"/>
                <w:szCs w:val="24"/>
              </w:rPr>
            </w:pPr>
            <w:r w:rsidRPr="00EE6E85">
              <w:rPr>
                <w:color w:val="000000"/>
                <w:sz w:val="24"/>
                <w:szCs w:val="24"/>
              </w:rPr>
              <w:t>гр. Глоджево, ул. „Д. Благоев„ №40</w:t>
            </w:r>
          </w:p>
        </w:tc>
      </w:tr>
    </w:tbl>
    <w:p w:rsidR="007D0BB9" w:rsidRPr="00EE6E85" w:rsidRDefault="007D0BB9" w:rsidP="007D0BB9">
      <w:pPr>
        <w:autoSpaceDE w:val="0"/>
        <w:autoSpaceDN w:val="0"/>
        <w:adjustRightInd w:val="0"/>
        <w:ind w:left="720"/>
        <w:jc w:val="both"/>
        <w:rPr>
          <w:color w:val="FF6600"/>
          <w:sz w:val="24"/>
          <w:szCs w:val="24"/>
        </w:rPr>
      </w:pPr>
    </w:p>
    <w:p w:rsidR="007D0BB9" w:rsidRDefault="00167E84" w:rsidP="007D0BB9">
      <w:pPr>
        <w:ind w:firstLine="720"/>
        <w:jc w:val="both"/>
        <w:rPr>
          <w:sz w:val="24"/>
          <w:szCs w:val="24"/>
        </w:rPr>
      </w:pPr>
      <w:r w:rsidRPr="00167E84">
        <w:rPr>
          <w:b/>
        </w:rPr>
        <w:t>5.</w:t>
      </w:r>
      <w:r w:rsidR="007D0BB9" w:rsidRPr="00167E84">
        <w:rPr>
          <w:b/>
          <w:sz w:val="24"/>
          <w:szCs w:val="24"/>
        </w:rPr>
        <w:t>2.</w:t>
      </w:r>
      <w:r w:rsidR="007D0BB9">
        <w:rPr>
          <w:sz w:val="24"/>
          <w:szCs w:val="24"/>
        </w:rPr>
        <w:t xml:space="preserve"> Рискът от случайно погиване или повреждане на стоките преминава върху </w:t>
      </w:r>
      <w:r w:rsidR="007D0BB9">
        <w:rPr>
          <w:b/>
          <w:sz w:val="24"/>
          <w:szCs w:val="24"/>
        </w:rPr>
        <w:t>ВЪЗЛОЖИТЕЛЯ</w:t>
      </w:r>
      <w:r w:rsidR="007D0BB9">
        <w:rPr>
          <w:sz w:val="24"/>
          <w:szCs w:val="24"/>
        </w:rPr>
        <w:t xml:space="preserve"> от момента на приемането им на мястото на доставяне.</w:t>
      </w:r>
    </w:p>
    <w:p w:rsidR="007D0BB9" w:rsidRDefault="007D0BB9" w:rsidP="007D0BB9">
      <w:pPr>
        <w:pStyle w:val="3"/>
        <w:jc w:val="center"/>
        <w:rPr>
          <w:rFonts w:ascii="Times New Roman" w:hAnsi="Times New Roman"/>
          <w:color w:val="auto"/>
          <w:sz w:val="24"/>
          <w:szCs w:val="24"/>
        </w:rPr>
      </w:pPr>
      <w:r>
        <w:rPr>
          <w:rFonts w:ascii="Times New Roman" w:hAnsi="Times New Roman"/>
          <w:color w:val="auto"/>
          <w:sz w:val="24"/>
          <w:szCs w:val="24"/>
        </w:rPr>
        <w:lastRenderedPageBreak/>
        <w:t>VІ. ДАТА НА ДОСТАВЯНЕ НА СТОКИТЕ.</w:t>
      </w:r>
    </w:p>
    <w:p w:rsidR="007D0BB9" w:rsidRDefault="007D0BB9" w:rsidP="007D0BB9">
      <w:pPr>
        <w:jc w:val="both"/>
        <w:rPr>
          <w:sz w:val="24"/>
          <w:szCs w:val="24"/>
        </w:rPr>
      </w:pPr>
      <w:r>
        <w:rPr>
          <w:sz w:val="24"/>
          <w:szCs w:val="24"/>
        </w:rPr>
        <w:tab/>
      </w:r>
      <w:r>
        <w:rPr>
          <w:b/>
          <w:sz w:val="24"/>
          <w:szCs w:val="24"/>
        </w:rPr>
        <w:t>6.1</w:t>
      </w:r>
      <w:r>
        <w:rPr>
          <w:sz w:val="24"/>
          <w:szCs w:val="24"/>
        </w:rPr>
        <w:t>. За дата и час на доставяне се считат датата и часа, на които стоките са пристигнали в мястото на доставяне, съгласно подписания приемо-предавателен протокол.</w:t>
      </w:r>
    </w:p>
    <w:p w:rsidR="007D0BB9" w:rsidRDefault="007D0BB9" w:rsidP="007D0BB9">
      <w:pPr>
        <w:pStyle w:val="3"/>
        <w:jc w:val="center"/>
        <w:rPr>
          <w:rFonts w:ascii="Times New Roman" w:hAnsi="Times New Roman"/>
          <w:color w:val="auto"/>
          <w:sz w:val="24"/>
          <w:szCs w:val="24"/>
        </w:rPr>
      </w:pPr>
      <w:r>
        <w:rPr>
          <w:rFonts w:ascii="Times New Roman" w:hAnsi="Times New Roman"/>
          <w:color w:val="auto"/>
          <w:sz w:val="24"/>
          <w:szCs w:val="24"/>
        </w:rPr>
        <w:t>VІІ. ПРАВА И ЗАДЪЛЖЕНИЯ НА ИЗПЪЛНИТЕЛЯ.</w:t>
      </w:r>
    </w:p>
    <w:p w:rsidR="007D0BB9" w:rsidRDefault="007D0BB9" w:rsidP="007D0BB9">
      <w:pPr>
        <w:jc w:val="both"/>
        <w:rPr>
          <w:sz w:val="24"/>
          <w:szCs w:val="24"/>
        </w:rPr>
      </w:pPr>
      <w:r>
        <w:rPr>
          <w:sz w:val="24"/>
          <w:szCs w:val="24"/>
        </w:rPr>
        <w:tab/>
      </w:r>
      <w:r>
        <w:rPr>
          <w:b/>
          <w:sz w:val="24"/>
          <w:szCs w:val="24"/>
        </w:rPr>
        <w:t>7.1.</w:t>
      </w:r>
      <w:r>
        <w:rPr>
          <w:sz w:val="24"/>
          <w:szCs w:val="24"/>
        </w:rPr>
        <w:t xml:space="preserve"> </w:t>
      </w:r>
      <w:r>
        <w:rPr>
          <w:b/>
          <w:sz w:val="24"/>
          <w:szCs w:val="24"/>
        </w:rPr>
        <w:t>ИЗПЪЛНИТЕЛЯТ</w:t>
      </w:r>
      <w:r>
        <w:rPr>
          <w:sz w:val="24"/>
          <w:szCs w:val="24"/>
        </w:rPr>
        <w:t xml:space="preserve"> се задължава:</w:t>
      </w:r>
    </w:p>
    <w:p w:rsidR="007D0BB9" w:rsidRDefault="007D0BB9" w:rsidP="007D0BB9">
      <w:pPr>
        <w:jc w:val="both"/>
        <w:rPr>
          <w:b/>
          <w:sz w:val="24"/>
          <w:szCs w:val="24"/>
        </w:rPr>
      </w:pPr>
      <w:r>
        <w:rPr>
          <w:b/>
          <w:sz w:val="24"/>
          <w:szCs w:val="24"/>
        </w:rPr>
        <w:t xml:space="preserve">            7.1.1.</w:t>
      </w:r>
      <w:r>
        <w:rPr>
          <w:sz w:val="24"/>
          <w:szCs w:val="24"/>
        </w:rPr>
        <w:t xml:space="preserve"> Да изпълнява доставките на стоките, предмет на този договор, по асортимент, количество, вид и качество, съответстващи на нормативните изисквания, съгласно периодичните заявки и условията на настоящия договор на свой риск срещу съответната цена в оригинална опаковка, с ненарушена цялост, със свой амбалаж.</w:t>
      </w:r>
    </w:p>
    <w:p w:rsidR="007D0BB9" w:rsidRDefault="007D0BB9" w:rsidP="007D0BB9">
      <w:pPr>
        <w:ind w:firstLine="708"/>
        <w:jc w:val="both"/>
        <w:rPr>
          <w:b/>
          <w:sz w:val="24"/>
          <w:szCs w:val="24"/>
          <w:lang w:val="en-US"/>
        </w:rPr>
      </w:pPr>
      <w:r>
        <w:rPr>
          <w:b/>
          <w:sz w:val="24"/>
          <w:szCs w:val="24"/>
        </w:rPr>
        <w:t>7.1.</w:t>
      </w:r>
      <w:r>
        <w:rPr>
          <w:b/>
          <w:iCs/>
          <w:sz w:val="24"/>
          <w:szCs w:val="24"/>
        </w:rPr>
        <w:t>2.</w:t>
      </w:r>
      <w:r>
        <w:rPr>
          <w:iCs/>
          <w:sz w:val="24"/>
          <w:szCs w:val="24"/>
        </w:rPr>
        <w:t xml:space="preserve"> Да доставя заявените от Възложителя всички видове и количества хранителни продукти по позиции на заявката</w:t>
      </w:r>
      <w:r w:rsidR="001F5EA5">
        <w:rPr>
          <w:iCs/>
          <w:sz w:val="24"/>
          <w:szCs w:val="24"/>
        </w:rPr>
        <w:t>.</w:t>
      </w:r>
    </w:p>
    <w:p w:rsidR="007D0BB9" w:rsidRDefault="007D0BB9" w:rsidP="007D0BB9">
      <w:pPr>
        <w:jc w:val="both"/>
        <w:rPr>
          <w:iCs/>
          <w:sz w:val="24"/>
          <w:szCs w:val="24"/>
        </w:rPr>
      </w:pPr>
      <w:r>
        <w:rPr>
          <w:b/>
          <w:iCs/>
          <w:sz w:val="24"/>
          <w:szCs w:val="24"/>
        </w:rPr>
        <w:t xml:space="preserve">           </w:t>
      </w:r>
      <w:r>
        <w:rPr>
          <w:b/>
          <w:sz w:val="24"/>
          <w:szCs w:val="24"/>
        </w:rPr>
        <w:t>7.1.3</w:t>
      </w:r>
      <w:r>
        <w:rPr>
          <w:b/>
          <w:iCs/>
          <w:sz w:val="24"/>
          <w:szCs w:val="24"/>
        </w:rPr>
        <w:t>.</w:t>
      </w:r>
      <w:r>
        <w:rPr>
          <w:iCs/>
          <w:sz w:val="24"/>
          <w:szCs w:val="24"/>
        </w:rPr>
        <w:t xml:space="preserve"> Да представя за всяка доставка сертификат за качество, документ за произход, търговски документ, декларация за съответствие и други документи на български език и четливи, доказващи качеството и съответствието на доставяните хранителни продукти.</w:t>
      </w:r>
    </w:p>
    <w:p w:rsidR="007D0BB9" w:rsidRDefault="007D0BB9" w:rsidP="007D0BB9">
      <w:pPr>
        <w:jc w:val="both"/>
        <w:rPr>
          <w:sz w:val="24"/>
          <w:szCs w:val="24"/>
        </w:rPr>
      </w:pPr>
      <w:r>
        <w:rPr>
          <w:b/>
          <w:sz w:val="24"/>
          <w:szCs w:val="24"/>
        </w:rPr>
        <w:t xml:space="preserve">           7.1.4.</w:t>
      </w:r>
      <w:r>
        <w:rPr>
          <w:sz w:val="24"/>
          <w:szCs w:val="24"/>
        </w:rPr>
        <w:t xml:space="preserve"> Да доставя хранителни продукти с остатъчен срок на годност на хранителните продукти, не по-кратък от 75% от срока на годност на конкретния продукт.</w:t>
      </w:r>
    </w:p>
    <w:p w:rsidR="007D0BB9" w:rsidRDefault="007D0BB9" w:rsidP="007D0BB9">
      <w:pPr>
        <w:jc w:val="both"/>
        <w:rPr>
          <w:sz w:val="24"/>
          <w:szCs w:val="24"/>
        </w:rPr>
      </w:pPr>
      <w:r>
        <w:rPr>
          <w:b/>
          <w:sz w:val="24"/>
          <w:szCs w:val="24"/>
        </w:rPr>
        <w:t xml:space="preserve">           7.1.5.</w:t>
      </w:r>
      <w:r>
        <w:rPr>
          <w:sz w:val="24"/>
          <w:szCs w:val="24"/>
        </w:rPr>
        <w:t xml:space="preserve"> Да доставя заявените хранителни продукти, спазвайки задължителните санитарно-хигиенни норми за доставка и транспорт, франко  складовите бази на съответното заведение.</w:t>
      </w:r>
    </w:p>
    <w:p w:rsidR="007D0BB9" w:rsidRDefault="007D0BB9" w:rsidP="007D0BB9">
      <w:pPr>
        <w:jc w:val="both"/>
        <w:rPr>
          <w:sz w:val="24"/>
          <w:szCs w:val="24"/>
        </w:rPr>
      </w:pPr>
      <w:r>
        <w:rPr>
          <w:b/>
          <w:sz w:val="24"/>
          <w:szCs w:val="24"/>
        </w:rPr>
        <w:t xml:space="preserve">           7.1.6.</w:t>
      </w:r>
      <w:r>
        <w:rPr>
          <w:sz w:val="24"/>
          <w:szCs w:val="24"/>
        </w:rPr>
        <w:t xml:space="preserve"> Да осигури за своя сметка транспорта на доставките до мястото на изпълнение.</w:t>
      </w:r>
    </w:p>
    <w:p w:rsidR="007D0BB9" w:rsidRDefault="007D0BB9" w:rsidP="007D0BB9">
      <w:pPr>
        <w:jc w:val="both"/>
        <w:rPr>
          <w:sz w:val="24"/>
          <w:szCs w:val="24"/>
        </w:rPr>
      </w:pPr>
      <w:r>
        <w:rPr>
          <w:b/>
          <w:sz w:val="24"/>
          <w:szCs w:val="24"/>
        </w:rPr>
        <w:t xml:space="preserve">           7.17.</w:t>
      </w:r>
      <w:r>
        <w:rPr>
          <w:sz w:val="24"/>
          <w:szCs w:val="24"/>
        </w:rPr>
        <w:t xml:space="preserve">  Да иска приемане на доставките чрез определени от Възложителя лица.</w:t>
      </w:r>
    </w:p>
    <w:p w:rsidR="007D0BB9" w:rsidRDefault="007D0BB9" w:rsidP="007D0BB9">
      <w:pPr>
        <w:jc w:val="both"/>
        <w:rPr>
          <w:sz w:val="24"/>
          <w:szCs w:val="24"/>
        </w:rPr>
      </w:pPr>
      <w:r>
        <w:rPr>
          <w:b/>
          <w:sz w:val="24"/>
          <w:szCs w:val="24"/>
        </w:rPr>
        <w:t xml:space="preserve">           7.1.8.</w:t>
      </w:r>
      <w:r>
        <w:rPr>
          <w:sz w:val="24"/>
          <w:szCs w:val="24"/>
        </w:rPr>
        <w:t xml:space="preserve"> Да подписва, приема и предава документи, във връзка с извършване на доставките;</w:t>
      </w:r>
    </w:p>
    <w:p w:rsidR="007D0BB9" w:rsidRDefault="007D0BB9" w:rsidP="007D0BB9">
      <w:pPr>
        <w:jc w:val="both"/>
        <w:rPr>
          <w:sz w:val="24"/>
          <w:szCs w:val="24"/>
        </w:rPr>
      </w:pPr>
      <w:r>
        <w:rPr>
          <w:b/>
          <w:sz w:val="24"/>
          <w:szCs w:val="24"/>
        </w:rPr>
        <w:t xml:space="preserve">           7.1.9.</w:t>
      </w:r>
      <w:r>
        <w:rPr>
          <w:sz w:val="24"/>
          <w:szCs w:val="24"/>
        </w:rPr>
        <w:t xml:space="preserve"> Да издава съответните документи /фактури/ за извършване на плащанията,</w:t>
      </w:r>
      <w:r>
        <w:rPr>
          <w:sz w:val="24"/>
          <w:szCs w:val="24"/>
        </w:rPr>
        <w:tab/>
        <w:t xml:space="preserve"> при спазване на т. 3.3 от настоящия договор.</w:t>
      </w:r>
    </w:p>
    <w:p w:rsidR="007D0BB9" w:rsidRDefault="007D0BB9" w:rsidP="007D0BB9">
      <w:pPr>
        <w:jc w:val="both"/>
        <w:rPr>
          <w:sz w:val="24"/>
          <w:szCs w:val="24"/>
        </w:rPr>
      </w:pPr>
      <w:r>
        <w:rPr>
          <w:sz w:val="24"/>
          <w:szCs w:val="24"/>
        </w:rPr>
        <w:t xml:space="preserve">           </w:t>
      </w:r>
      <w:r>
        <w:rPr>
          <w:b/>
          <w:sz w:val="24"/>
          <w:szCs w:val="24"/>
        </w:rPr>
        <w:t>7.1.10.</w:t>
      </w:r>
      <w:r>
        <w:rPr>
          <w:sz w:val="24"/>
          <w:szCs w:val="24"/>
        </w:rPr>
        <w:t xml:space="preserve"> Да сключи договор/договори за подизпълнение с посочените в офертата му подизпълнители в срок от 5 работни дни от сключване на настоящия договор и да предостави оригинален екземпляр на ВЪЗЛОЖИТЕЛЯ в 3-дневен срок.</w:t>
      </w:r>
    </w:p>
    <w:p w:rsidR="007D0BB9" w:rsidRDefault="007D0BB9" w:rsidP="007D0BB9">
      <w:pPr>
        <w:jc w:val="both"/>
        <w:rPr>
          <w:sz w:val="24"/>
          <w:szCs w:val="24"/>
        </w:rPr>
      </w:pPr>
      <w:r>
        <w:rPr>
          <w:sz w:val="24"/>
          <w:szCs w:val="24"/>
        </w:rPr>
        <w:t xml:space="preserve">           </w:t>
      </w:r>
      <w:r>
        <w:rPr>
          <w:b/>
          <w:sz w:val="24"/>
          <w:szCs w:val="24"/>
        </w:rPr>
        <w:t xml:space="preserve">7.1.11. </w:t>
      </w:r>
      <w:r>
        <w:rPr>
          <w:sz w:val="24"/>
          <w:szCs w:val="24"/>
        </w:rPr>
        <w:t>За срока на изпълнение на договора да разполага със собствена или наета база, регистрирана като обект за производство и/или търговия с храни, съгласно чл.12 от Закона за храните.</w:t>
      </w:r>
    </w:p>
    <w:p w:rsidR="007D0BB9" w:rsidRDefault="007D0BB9" w:rsidP="007D0BB9">
      <w:pPr>
        <w:jc w:val="both"/>
        <w:rPr>
          <w:sz w:val="24"/>
          <w:szCs w:val="24"/>
        </w:rPr>
      </w:pPr>
      <w:r>
        <w:rPr>
          <w:sz w:val="24"/>
          <w:szCs w:val="24"/>
        </w:rPr>
        <w:t xml:space="preserve">           </w:t>
      </w:r>
      <w:r>
        <w:rPr>
          <w:b/>
          <w:sz w:val="24"/>
          <w:szCs w:val="24"/>
        </w:rPr>
        <w:t>7.1.12.</w:t>
      </w:r>
      <w:r>
        <w:rPr>
          <w:sz w:val="24"/>
          <w:szCs w:val="24"/>
        </w:rPr>
        <w:t xml:space="preserve"> Доставката на хранителните продукти по настоящия договор, трябва да се осъществява чрез транспортни средства, удостоверени с валидно „Удостоверение за регистрация на транспортното средство, издадено от ОДБХ или друг компетентен орган, обхващащо групите храни, за които участникът участва.</w:t>
      </w:r>
    </w:p>
    <w:p w:rsidR="007D0BB9" w:rsidRDefault="007D0BB9" w:rsidP="007D0BB9">
      <w:pPr>
        <w:jc w:val="both"/>
        <w:rPr>
          <w:sz w:val="24"/>
          <w:szCs w:val="24"/>
        </w:rPr>
      </w:pPr>
      <w:r>
        <w:rPr>
          <w:b/>
          <w:sz w:val="24"/>
          <w:szCs w:val="24"/>
        </w:rPr>
        <w:t xml:space="preserve">            7.2.</w:t>
      </w:r>
      <w:r>
        <w:rPr>
          <w:sz w:val="24"/>
          <w:szCs w:val="24"/>
        </w:rPr>
        <w:t xml:space="preserve"> Изпълнителят има право:</w:t>
      </w:r>
    </w:p>
    <w:p w:rsidR="007D0BB9" w:rsidRDefault="007D0BB9" w:rsidP="007D0BB9">
      <w:pPr>
        <w:pStyle w:val="a8"/>
        <w:jc w:val="both"/>
        <w:rPr>
          <w:rFonts w:eastAsia="Arial Unicode MS"/>
          <w:b/>
          <w:szCs w:val="24"/>
        </w:rPr>
      </w:pPr>
      <w:r>
        <w:rPr>
          <w:rFonts w:eastAsia="Arial Unicode MS"/>
          <w:b/>
          <w:szCs w:val="24"/>
        </w:rPr>
        <w:t xml:space="preserve">            7.2.1. </w:t>
      </w:r>
      <w:r>
        <w:rPr>
          <w:rFonts w:eastAsia="Arial Unicode MS"/>
          <w:szCs w:val="24"/>
        </w:rPr>
        <w:t>Да получи уговореното възнаграждение за извършените доставки при условията и в сроковете, посочени в настоящия договор.</w:t>
      </w:r>
      <w:r>
        <w:rPr>
          <w:rFonts w:eastAsia="Arial Unicode MS"/>
          <w:b/>
          <w:szCs w:val="24"/>
        </w:rPr>
        <w:t xml:space="preserve">  </w:t>
      </w:r>
    </w:p>
    <w:p w:rsidR="007D0BB9" w:rsidRDefault="007D0BB9" w:rsidP="007D0BB9">
      <w:pPr>
        <w:pStyle w:val="a8"/>
        <w:jc w:val="both"/>
        <w:rPr>
          <w:rFonts w:eastAsia="Arial Unicode MS"/>
          <w:szCs w:val="24"/>
        </w:rPr>
      </w:pPr>
      <w:r>
        <w:rPr>
          <w:rFonts w:eastAsia="Arial Unicode MS"/>
          <w:b/>
          <w:szCs w:val="24"/>
        </w:rPr>
        <w:t xml:space="preserve">            7.2.2. </w:t>
      </w:r>
      <w:r>
        <w:rPr>
          <w:rFonts w:eastAsia="Arial Unicode MS"/>
          <w:szCs w:val="24"/>
        </w:rPr>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7D0BB9" w:rsidRDefault="007D0BB9" w:rsidP="007D0BB9">
      <w:pPr>
        <w:pStyle w:val="a8"/>
        <w:jc w:val="both"/>
        <w:rPr>
          <w:szCs w:val="24"/>
        </w:rPr>
      </w:pPr>
      <w:r>
        <w:rPr>
          <w:szCs w:val="24"/>
        </w:rPr>
        <w:tab/>
      </w:r>
    </w:p>
    <w:p w:rsidR="007D0BB9" w:rsidRDefault="007D0BB9" w:rsidP="007D0BB9">
      <w:pPr>
        <w:pStyle w:val="a8"/>
        <w:jc w:val="center"/>
        <w:rPr>
          <w:b/>
          <w:szCs w:val="24"/>
        </w:rPr>
      </w:pPr>
      <w:r>
        <w:rPr>
          <w:b/>
          <w:szCs w:val="24"/>
        </w:rPr>
        <w:t>VІІІ. ПРАВА И ЗАДЪЛЖЕНИЯ НА ВЪЗЛОЖИТЕЛЯ.</w:t>
      </w:r>
    </w:p>
    <w:p w:rsidR="007D0BB9" w:rsidRDefault="007D0BB9" w:rsidP="007D0BB9">
      <w:pPr>
        <w:pStyle w:val="a8"/>
        <w:jc w:val="both"/>
        <w:rPr>
          <w:szCs w:val="24"/>
        </w:rPr>
      </w:pPr>
      <w:r>
        <w:rPr>
          <w:szCs w:val="24"/>
        </w:rPr>
        <w:tab/>
      </w:r>
      <w:r>
        <w:rPr>
          <w:b/>
          <w:szCs w:val="24"/>
        </w:rPr>
        <w:t>8.1.</w:t>
      </w:r>
      <w:r>
        <w:rPr>
          <w:szCs w:val="24"/>
        </w:rPr>
        <w:t xml:space="preserve"> </w:t>
      </w:r>
      <w:r>
        <w:rPr>
          <w:b/>
          <w:szCs w:val="24"/>
        </w:rPr>
        <w:t xml:space="preserve">ВЪЗЛОЖИТЕЛЯТ </w:t>
      </w:r>
      <w:r>
        <w:rPr>
          <w:szCs w:val="24"/>
        </w:rPr>
        <w:t>се задължава:</w:t>
      </w:r>
    </w:p>
    <w:p w:rsidR="007D0BB9" w:rsidRDefault="007D0BB9" w:rsidP="007D0BB9">
      <w:pPr>
        <w:pStyle w:val="a8"/>
        <w:jc w:val="both"/>
        <w:rPr>
          <w:szCs w:val="24"/>
        </w:rPr>
      </w:pPr>
      <w:r>
        <w:rPr>
          <w:szCs w:val="24"/>
        </w:rPr>
        <w:tab/>
      </w:r>
      <w:r>
        <w:rPr>
          <w:b/>
          <w:szCs w:val="24"/>
        </w:rPr>
        <w:t>8.1.1.</w:t>
      </w:r>
      <w:r>
        <w:rPr>
          <w:szCs w:val="24"/>
        </w:rPr>
        <w:t xml:space="preserve"> Да приеме доставените в срок и на място стоки, съответстващи по вид, количество и качество на описаното в настоящия договор.</w:t>
      </w:r>
    </w:p>
    <w:p w:rsidR="007D0BB9" w:rsidRDefault="007D0BB9" w:rsidP="007D0BB9">
      <w:pPr>
        <w:pStyle w:val="a8"/>
        <w:jc w:val="both"/>
        <w:rPr>
          <w:szCs w:val="24"/>
        </w:rPr>
      </w:pPr>
      <w:r>
        <w:rPr>
          <w:szCs w:val="24"/>
        </w:rPr>
        <w:tab/>
      </w:r>
      <w:r>
        <w:rPr>
          <w:b/>
          <w:szCs w:val="24"/>
        </w:rPr>
        <w:t>8.1.2.</w:t>
      </w:r>
      <w:r>
        <w:rPr>
          <w:szCs w:val="24"/>
        </w:rPr>
        <w:t xml:space="preserve">  Да заплати доставените стоки в уговорените срокове.</w:t>
      </w:r>
    </w:p>
    <w:p w:rsidR="007D0BB9" w:rsidRDefault="007D0BB9" w:rsidP="007D0BB9">
      <w:pPr>
        <w:pStyle w:val="a8"/>
        <w:jc w:val="both"/>
        <w:rPr>
          <w:szCs w:val="24"/>
        </w:rPr>
      </w:pPr>
      <w:r>
        <w:rPr>
          <w:szCs w:val="24"/>
        </w:rPr>
        <w:lastRenderedPageBreak/>
        <w:tab/>
      </w:r>
      <w:r>
        <w:rPr>
          <w:b/>
          <w:szCs w:val="24"/>
        </w:rPr>
        <w:t xml:space="preserve">8.1.3. </w:t>
      </w:r>
      <w:r>
        <w:rPr>
          <w:bCs/>
          <w:szCs w:val="24"/>
        </w:rPr>
        <w:t xml:space="preserve">Да създаде необходимата организация за изпълнението на договорените дейности от </w:t>
      </w:r>
      <w:r>
        <w:rPr>
          <w:b/>
          <w:bCs/>
          <w:szCs w:val="24"/>
        </w:rPr>
        <w:t>ИЗПЪЛНИТЕЛЯ</w:t>
      </w:r>
      <w:r>
        <w:rPr>
          <w:bCs/>
          <w:szCs w:val="24"/>
        </w:rPr>
        <w:t>.</w:t>
      </w:r>
    </w:p>
    <w:p w:rsidR="007D0BB9" w:rsidRDefault="007D0BB9" w:rsidP="007D0BB9">
      <w:pPr>
        <w:pStyle w:val="a8"/>
        <w:jc w:val="both"/>
        <w:rPr>
          <w:szCs w:val="24"/>
        </w:rPr>
      </w:pPr>
      <w:r>
        <w:rPr>
          <w:szCs w:val="24"/>
        </w:rPr>
        <w:tab/>
      </w:r>
      <w:r>
        <w:rPr>
          <w:b/>
          <w:szCs w:val="24"/>
        </w:rPr>
        <w:t>8.2.</w:t>
      </w:r>
      <w:r>
        <w:rPr>
          <w:szCs w:val="24"/>
        </w:rPr>
        <w:t xml:space="preserve"> </w:t>
      </w:r>
      <w:r>
        <w:rPr>
          <w:b/>
          <w:szCs w:val="24"/>
        </w:rPr>
        <w:t>ВЪЗЛОЖИТЕЛЯТ</w:t>
      </w:r>
      <w:r>
        <w:rPr>
          <w:szCs w:val="24"/>
        </w:rPr>
        <w:t xml:space="preserve"> е длъжен да приеме и заплати само количествата, които е заявил и получил. </w:t>
      </w:r>
    </w:p>
    <w:p w:rsidR="007D0BB9" w:rsidRDefault="007D0BB9" w:rsidP="007D0BB9">
      <w:pPr>
        <w:pStyle w:val="a6"/>
        <w:jc w:val="both"/>
        <w:rPr>
          <w:b w:val="0"/>
          <w:sz w:val="24"/>
          <w:szCs w:val="24"/>
        </w:rPr>
      </w:pPr>
      <w:r>
        <w:rPr>
          <w:sz w:val="24"/>
          <w:szCs w:val="24"/>
        </w:rPr>
        <w:tab/>
        <w:t>8.3. ВЪЗЛОЖИТЕЛЯТ</w:t>
      </w:r>
      <w:r>
        <w:rPr>
          <w:b w:val="0"/>
          <w:sz w:val="24"/>
          <w:szCs w:val="24"/>
        </w:rPr>
        <w:t xml:space="preserve"> има право:</w:t>
      </w:r>
    </w:p>
    <w:p w:rsidR="007D0BB9" w:rsidRDefault="007D0BB9" w:rsidP="007D0BB9">
      <w:pPr>
        <w:pStyle w:val="a6"/>
        <w:jc w:val="both"/>
        <w:rPr>
          <w:b w:val="0"/>
          <w:sz w:val="24"/>
          <w:szCs w:val="24"/>
        </w:rPr>
      </w:pPr>
      <w:r>
        <w:rPr>
          <w:sz w:val="24"/>
          <w:szCs w:val="24"/>
        </w:rPr>
        <w:t xml:space="preserve">            8.3.1.</w:t>
      </w:r>
      <w:r>
        <w:rPr>
          <w:b w:val="0"/>
          <w:sz w:val="24"/>
          <w:szCs w:val="24"/>
        </w:rPr>
        <w:t xml:space="preserve"> Да подава заявка за количеството и видовете хранителни продукти </w:t>
      </w:r>
    </w:p>
    <w:p w:rsidR="007D0BB9" w:rsidRDefault="007D0BB9" w:rsidP="007D0BB9">
      <w:pPr>
        <w:jc w:val="both"/>
        <w:rPr>
          <w:sz w:val="24"/>
          <w:szCs w:val="24"/>
        </w:rPr>
      </w:pPr>
      <w:r>
        <w:rPr>
          <w:b/>
          <w:iCs/>
          <w:sz w:val="24"/>
          <w:szCs w:val="24"/>
        </w:rPr>
        <w:t xml:space="preserve">            </w:t>
      </w:r>
      <w:r>
        <w:rPr>
          <w:b/>
          <w:sz w:val="24"/>
          <w:szCs w:val="24"/>
        </w:rPr>
        <w:t>8.3.</w:t>
      </w:r>
      <w:r>
        <w:rPr>
          <w:b/>
          <w:iCs/>
          <w:sz w:val="24"/>
          <w:szCs w:val="24"/>
        </w:rPr>
        <w:t xml:space="preserve">2. </w:t>
      </w:r>
      <w:r>
        <w:rPr>
          <w:sz w:val="24"/>
          <w:szCs w:val="24"/>
          <w:lang w:val="ru-RU"/>
        </w:rPr>
        <w:t xml:space="preserve">Да увеличава или намалява количествата, според необходимостите на </w:t>
      </w:r>
      <w:r>
        <w:rPr>
          <w:sz w:val="24"/>
          <w:szCs w:val="24"/>
        </w:rPr>
        <w:t>детските заведения.</w:t>
      </w:r>
    </w:p>
    <w:p w:rsidR="007D0BB9" w:rsidRDefault="007D0BB9" w:rsidP="007D0BB9">
      <w:pPr>
        <w:jc w:val="both"/>
        <w:rPr>
          <w:sz w:val="24"/>
          <w:szCs w:val="24"/>
          <w:lang w:val="ru-RU"/>
        </w:rPr>
      </w:pPr>
      <w:r>
        <w:rPr>
          <w:b/>
          <w:sz w:val="24"/>
          <w:szCs w:val="24"/>
        </w:rPr>
        <w:t xml:space="preserve">            8.3.3.  </w:t>
      </w:r>
      <w:r>
        <w:rPr>
          <w:sz w:val="24"/>
          <w:szCs w:val="24"/>
          <w:lang w:val="ru-RU"/>
        </w:rPr>
        <w:t>Да не поръчва</w:t>
      </w:r>
      <w:r>
        <w:rPr>
          <w:b/>
          <w:sz w:val="24"/>
          <w:szCs w:val="24"/>
          <w:lang w:val="ru-RU"/>
        </w:rPr>
        <w:t xml:space="preserve"> </w:t>
      </w:r>
      <w:r>
        <w:rPr>
          <w:sz w:val="24"/>
          <w:szCs w:val="24"/>
          <w:lang w:val="ru-RU"/>
        </w:rPr>
        <w:t>част от изброения асортимент хранитлни продукти.</w:t>
      </w:r>
    </w:p>
    <w:p w:rsidR="007D0BB9" w:rsidRDefault="007D0BB9" w:rsidP="007D0BB9">
      <w:pPr>
        <w:jc w:val="both"/>
        <w:rPr>
          <w:strike/>
          <w:sz w:val="24"/>
          <w:szCs w:val="24"/>
          <w:lang w:val="ru-RU"/>
        </w:rPr>
      </w:pPr>
      <w:r>
        <w:rPr>
          <w:sz w:val="24"/>
          <w:szCs w:val="24"/>
          <w:lang w:val="ru-RU"/>
        </w:rPr>
        <w:t xml:space="preserve">            </w:t>
      </w:r>
      <w:r>
        <w:rPr>
          <w:b/>
          <w:sz w:val="24"/>
          <w:szCs w:val="24"/>
        </w:rPr>
        <w:t>8.3</w:t>
      </w:r>
      <w:r>
        <w:rPr>
          <w:sz w:val="24"/>
          <w:szCs w:val="24"/>
        </w:rPr>
        <w:t>.</w:t>
      </w:r>
      <w:r>
        <w:rPr>
          <w:b/>
          <w:sz w:val="24"/>
          <w:szCs w:val="24"/>
          <w:lang w:val="ru-RU"/>
        </w:rPr>
        <w:t>4</w:t>
      </w:r>
      <w:r>
        <w:rPr>
          <w:sz w:val="24"/>
          <w:szCs w:val="24"/>
          <w:lang w:val="ru-RU"/>
        </w:rPr>
        <w:t xml:space="preserve">. </w:t>
      </w:r>
      <w:r>
        <w:rPr>
          <w:sz w:val="24"/>
          <w:szCs w:val="24"/>
        </w:rPr>
        <w:t>Когато по време на изпълнение на договора за обществената поръчка настъпят нормативни изменения, водещи до промяна на изискванията спрямо конкретни хранителни продукти и до несъответствие на оферираните хранителни продукти, то доставката на тези хранителни продукти се преустановява.</w:t>
      </w:r>
    </w:p>
    <w:p w:rsidR="007D0BB9" w:rsidRDefault="007D0BB9" w:rsidP="007D0BB9">
      <w:pPr>
        <w:jc w:val="both"/>
        <w:rPr>
          <w:sz w:val="24"/>
          <w:szCs w:val="24"/>
        </w:rPr>
      </w:pPr>
      <w:r>
        <w:rPr>
          <w:b/>
          <w:sz w:val="24"/>
          <w:szCs w:val="24"/>
        </w:rPr>
        <w:t xml:space="preserve">             8.3.5.</w:t>
      </w:r>
      <w:r>
        <w:rPr>
          <w:sz w:val="24"/>
          <w:szCs w:val="24"/>
        </w:rPr>
        <w:t xml:space="preserve"> Да изисква необходимата документация /сертификати за качество/ за доставените стоки от </w:t>
      </w:r>
      <w:r>
        <w:rPr>
          <w:b/>
          <w:sz w:val="24"/>
          <w:szCs w:val="24"/>
          <w:lang w:val="ru-RU"/>
        </w:rPr>
        <w:t>ИЗПЪЛНИТЕЛЯ</w:t>
      </w:r>
      <w:r>
        <w:rPr>
          <w:sz w:val="24"/>
          <w:szCs w:val="24"/>
        </w:rPr>
        <w:t>, представени на български език и четливи.</w:t>
      </w:r>
    </w:p>
    <w:p w:rsidR="007D0BB9" w:rsidRDefault="007D0BB9" w:rsidP="007D0BB9">
      <w:pPr>
        <w:jc w:val="both"/>
        <w:rPr>
          <w:sz w:val="24"/>
          <w:szCs w:val="24"/>
        </w:rPr>
      </w:pPr>
      <w:r>
        <w:rPr>
          <w:b/>
          <w:iCs/>
          <w:sz w:val="24"/>
          <w:szCs w:val="24"/>
        </w:rPr>
        <w:t xml:space="preserve">             </w:t>
      </w:r>
      <w:r>
        <w:rPr>
          <w:b/>
          <w:sz w:val="24"/>
          <w:szCs w:val="24"/>
        </w:rPr>
        <w:t>8.3.</w:t>
      </w:r>
      <w:r>
        <w:rPr>
          <w:b/>
          <w:iCs/>
          <w:sz w:val="24"/>
          <w:szCs w:val="24"/>
        </w:rPr>
        <w:t xml:space="preserve">6.  </w:t>
      </w:r>
      <w:r>
        <w:rPr>
          <w:sz w:val="24"/>
          <w:szCs w:val="24"/>
        </w:rPr>
        <w:t xml:space="preserve">Да осъществява контрол, чрез </w:t>
      </w:r>
      <w:r>
        <w:rPr>
          <w:iCs/>
          <w:sz w:val="24"/>
          <w:szCs w:val="24"/>
        </w:rPr>
        <w:t>упълномощени от него лица</w:t>
      </w:r>
      <w:r>
        <w:rPr>
          <w:sz w:val="24"/>
          <w:szCs w:val="24"/>
        </w:rPr>
        <w:t xml:space="preserve"> (длъжностни лица по обектите) към момента на доставките на съответните стоки с оглед тяхното съответствие с вида, качеството и количеството по направената заявка и при констатиране на несъответствие незабавно да направи рекламация пред </w:t>
      </w:r>
      <w:r>
        <w:rPr>
          <w:b/>
          <w:sz w:val="24"/>
          <w:szCs w:val="24"/>
          <w:lang w:val="ru-RU"/>
        </w:rPr>
        <w:t>ИЗПЪЛНИТЕЛЯ</w:t>
      </w:r>
      <w:r>
        <w:rPr>
          <w:sz w:val="24"/>
          <w:szCs w:val="24"/>
        </w:rPr>
        <w:t>.</w:t>
      </w:r>
    </w:p>
    <w:p w:rsidR="007D0BB9" w:rsidRDefault="007D0BB9" w:rsidP="007D0BB9">
      <w:pPr>
        <w:pStyle w:val="a6"/>
        <w:jc w:val="both"/>
        <w:rPr>
          <w:b w:val="0"/>
          <w:sz w:val="24"/>
          <w:szCs w:val="24"/>
        </w:rPr>
      </w:pPr>
      <w:r>
        <w:rPr>
          <w:sz w:val="24"/>
          <w:szCs w:val="24"/>
        </w:rPr>
        <w:t xml:space="preserve">            8.3.7 </w:t>
      </w:r>
      <w:r>
        <w:rPr>
          <w:b w:val="0"/>
          <w:sz w:val="24"/>
          <w:szCs w:val="24"/>
        </w:rPr>
        <w:t xml:space="preserve">Да откаже доставка при констатирани отклонения в количеството, качеството, остатъчния срок на годност или липса на съпровождащи документи, без това да освобождава </w:t>
      </w:r>
      <w:r>
        <w:rPr>
          <w:sz w:val="24"/>
          <w:szCs w:val="24"/>
        </w:rPr>
        <w:t>ИЗПЪЛНИТЕЛЯ</w:t>
      </w:r>
      <w:r>
        <w:rPr>
          <w:b w:val="0"/>
          <w:sz w:val="24"/>
          <w:szCs w:val="24"/>
        </w:rPr>
        <w:t xml:space="preserve"> от по-нататъшна отговорност.</w:t>
      </w:r>
    </w:p>
    <w:p w:rsidR="007D0BB9" w:rsidRDefault="007D0BB9" w:rsidP="007D0BB9">
      <w:pPr>
        <w:jc w:val="both"/>
        <w:rPr>
          <w:iCs/>
          <w:sz w:val="24"/>
          <w:szCs w:val="24"/>
        </w:rPr>
      </w:pPr>
      <w:r>
        <w:rPr>
          <w:b/>
          <w:iCs/>
          <w:sz w:val="24"/>
          <w:szCs w:val="24"/>
        </w:rPr>
        <w:t xml:space="preserve">            </w:t>
      </w:r>
      <w:r>
        <w:rPr>
          <w:b/>
          <w:sz w:val="24"/>
          <w:szCs w:val="24"/>
        </w:rPr>
        <w:t>8.3</w:t>
      </w:r>
      <w:r>
        <w:rPr>
          <w:b/>
          <w:iCs/>
          <w:sz w:val="24"/>
          <w:szCs w:val="24"/>
        </w:rPr>
        <w:t>.8.</w:t>
      </w:r>
      <w:r>
        <w:rPr>
          <w:iCs/>
          <w:sz w:val="24"/>
          <w:szCs w:val="24"/>
        </w:rPr>
        <w:t xml:space="preserve">Да задържи като обезщетение за претърпените вреди паричната сума, представена от </w:t>
      </w:r>
      <w:r>
        <w:rPr>
          <w:b/>
          <w:sz w:val="24"/>
          <w:szCs w:val="24"/>
          <w:lang w:val="ru-RU"/>
        </w:rPr>
        <w:t>ИЗПЪЛНИТЕЛЯ</w:t>
      </w:r>
      <w:r>
        <w:rPr>
          <w:iCs/>
          <w:sz w:val="24"/>
          <w:szCs w:val="24"/>
        </w:rPr>
        <w:t xml:space="preserve"> като гаранция за изпълнение на договора или да пристъпи към упражняване на правата по банковата гаранция при неточно и/или некачествено изпълнение на поетите от </w:t>
      </w:r>
      <w:r>
        <w:rPr>
          <w:b/>
          <w:sz w:val="24"/>
          <w:szCs w:val="24"/>
          <w:lang w:val="ru-RU"/>
        </w:rPr>
        <w:t>ИЗПЪЛНИТЕЛЯ</w:t>
      </w:r>
      <w:r>
        <w:rPr>
          <w:iCs/>
          <w:sz w:val="24"/>
          <w:szCs w:val="24"/>
        </w:rPr>
        <w:t xml:space="preserve"> задължения по настоящия договор.</w:t>
      </w:r>
    </w:p>
    <w:p w:rsidR="007D0BB9" w:rsidRDefault="007D0BB9" w:rsidP="007D0BB9">
      <w:pPr>
        <w:ind w:firstLine="709"/>
        <w:jc w:val="both"/>
        <w:rPr>
          <w:iCs/>
          <w:sz w:val="24"/>
          <w:szCs w:val="24"/>
        </w:rPr>
      </w:pPr>
      <w:r>
        <w:rPr>
          <w:b/>
          <w:iCs/>
          <w:sz w:val="24"/>
          <w:szCs w:val="24"/>
        </w:rPr>
        <w:t>8.3.9.</w:t>
      </w:r>
      <w:r>
        <w:rPr>
          <w:iCs/>
          <w:sz w:val="24"/>
          <w:szCs w:val="24"/>
        </w:rPr>
        <w:t xml:space="preserve"> Да изисква от ИЗПЪЛНИТЕЛЯ да сключи и да му представи договори за подизпълнение с посочените в офертата му подизпълнители.</w:t>
      </w:r>
    </w:p>
    <w:p w:rsidR="007D0BB9" w:rsidRDefault="007D0BB9" w:rsidP="007D0BB9">
      <w:pPr>
        <w:pStyle w:val="a6"/>
        <w:jc w:val="both"/>
        <w:rPr>
          <w:b w:val="0"/>
          <w:sz w:val="24"/>
          <w:szCs w:val="24"/>
        </w:rPr>
      </w:pPr>
      <w:r>
        <w:rPr>
          <w:sz w:val="24"/>
          <w:szCs w:val="24"/>
        </w:rPr>
        <w:t xml:space="preserve">        </w:t>
      </w:r>
    </w:p>
    <w:p w:rsidR="007D0BB9" w:rsidRDefault="007D0BB9" w:rsidP="007D0BB9">
      <w:pPr>
        <w:pStyle w:val="a8"/>
        <w:jc w:val="center"/>
        <w:rPr>
          <w:b/>
          <w:szCs w:val="24"/>
        </w:rPr>
      </w:pPr>
      <w:r>
        <w:rPr>
          <w:b/>
          <w:szCs w:val="24"/>
        </w:rPr>
        <w:t>ІХ. ПРИЕМАНЕ И ПРЕДАВАНЕ НА СТОКИТЕ.</w:t>
      </w:r>
    </w:p>
    <w:p w:rsidR="007D0BB9" w:rsidRDefault="007D0BB9" w:rsidP="007D0BB9">
      <w:pPr>
        <w:pStyle w:val="a8"/>
        <w:ind w:firstLine="709"/>
        <w:jc w:val="both"/>
        <w:rPr>
          <w:szCs w:val="24"/>
        </w:rPr>
      </w:pPr>
      <w:r>
        <w:rPr>
          <w:b/>
          <w:szCs w:val="24"/>
        </w:rPr>
        <w:t>9.1.</w:t>
      </w:r>
      <w:r>
        <w:rPr>
          <w:szCs w:val="24"/>
        </w:rPr>
        <w:t xml:space="preserve"> Приемането на стоките се осъществява от  материално отговорното лице.</w:t>
      </w:r>
    </w:p>
    <w:p w:rsidR="007D0BB9" w:rsidRDefault="007D0BB9" w:rsidP="007D0BB9">
      <w:pPr>
        <w:pStyle w:val="a8"/>
        <w:ind w:firstLine="709"/>
        <w:jc w:val="both"/>
        <w:rPr>
          <w:szCs w:val="24"/>
        </w:rPr>
      </w:pPr>
      <w:r>
        <w:rPr>
          <w:b/>
          <w:szCs w:val="24"/>
        </w:rPr>
        <w:t>9.2</w:t>
      </w:r>
      <w:r>
        <w:rPr>
          <w:szCs w:val="24"/>
        </w:rPr>
        <w:t>. При предаване на стоките Изпълнителят е длъжен да представи следните документи:.</w:t>
      </w:r>
    </w:p>
    <w:p w:rsidR="007D0BB9" w:rsidRDefault="007D0BB9" w:rsidP="007D0BB9">
      <w:pPr>
        <w:ind w:firstLine="709"/>
        <w:jc w:val="both"/>
        <w:rPr>
          <w:sz w:val="24"/>
          <w:szCs w:val="24"/>
        </w:rPr>
      </w:pPr>
      <w:r>
        <w:rPr>
          <w:sz w:val="24"/>
          <w:szCs w:val="24"/>
        </w:rPr>
        <w:t xml:space="preserve">-  Стокова разписка или друг документ, удостоверяващ доставката, съдържащ описание на стоката, количества, остатъчен срок на годност, единични цени, обща стойност. </w:t>
      </w:r>
    </w:p>
    <w:p w:rsidR="007D0BB9" w:rsidRDefault="007D0BB9" w:rsidP="007D0BB9">
      <w:pPr>
        <w:ind w:firstLine="709"/>
        <w:jc w:val="both"/>
        <w:rPr>
          <w:iCs/>
          <w:sz w:val="24"/>
          <w:szCs w:val="24"/>
        </w:rPr>
      </w:pPr>
      <w:r>
        <w:rPr>
          <w:sz w:val="24"/>
          <w:szCs w:val="24"/>
        </w:rPr>
        <w:t xml:space="preserve">-  Документ за </w:t>
      </w:r>
      <w:r>
        <w:rPr>
          <w:iCs/>
          <w:sz w:val="24"/>
          <w:szCs w:val="24"/>
        </w:rPr>
        <w:t>качеството и съответствието на доставяните хранителни продукти -сертификат за качество, документ за произход, търговски документ, декларация за съответствие и/или други документи, доказващи качеството на продуктите</w:t>
      </w:r>
    </w:p>
    <w:p w:rsidR="007D0BB9" w:rsidRDefault="007D0BB9" w:rsidP="007D0BB9">
      <w:pPr>
        <w:pStyle w:val="a8"/>
        <w:ind w:firstLine="709"/>
        <w:jc w:val="both"/>
        <w:rPr>
          <w:szCs w:val="24"/>
        </w:rPr>
      </w:pPr>
      <w:r>
        <w:rPr>
          <w:b/>
          <w:szCs w:val="24"/>
        </w:rPr>
        <w:t>9.3.</w:t>
      </w:r>
      <w:r>
        <w:rPr>
          <w:szCs w:val="24"/>
        </w:rPr>
        <w:t xml:space="preserve"> При приемането на стоките се подписва приемо-предавателен протокол, удостоверяващ, че стоките от съответния вид, количество и качество са получени.</w:t>
      </w:r>
    </w:p>
    <w:p w:rsidR="007D0BB9" w:rsidRDefault="007D0BB9" w:rsidP="007D0BB9">
      <w:pPr>
        <w:pStyle w:val="a8"/>
        <w:ind w:firstLine="709"/>
        <w:jc w:val="both"/>
        <w:rPr>
          <w:szCs w:val="24"/>
        </w:rPr>
      </w:pPr>
      <w:r>
        <w:rPr>
          <w:b/>
          <w:szCs w:val="24"/>
        </w:rPr>
        <w:t>9.4.</w:t>
      </w:r>
      <w:r>
        <w:rPr>
          <w:szCs w:val="24"/>
        </w:rPr>
        <w:t xml:space="preserve"> При констатиране на несъответствие към момента на доставка се съставя протокол за констатиране на нередност.</w:t>
      </w:r>
    </w:p>
    <w:p w:rsidR="007D0BB9" w:rsidRDefault="007D0BB9" w:rsidP="007D0BB9">
      <w:pPr>
        <w:pStyle w:val="a8"/>
        <w:ind w:firstLine="709"/>
        <w:jc w:val="both"/>
        <w:rPr>
          <w:szCs w:val="24"/>
        </w:rPr>
      </w:pPr>
      <w:r>
        <w:rPr>
          <w:b/>
          <w:szCs w:val="24"/>
        </w:rPr>
        <w:t>9.5.</w:t>
      </w:r>
      <w:r>
        <w:rPr>
          <w:szCs w:val="24"/>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7D0BB9" w:rsidRDefault="007D0BB9" w:rsidP="007D0BB9">
      <w:pPr>
        <w:pStyle w:val="a8"/>
        <w:jc w:val="both"/>
        <w:rPr>
          <w:szCs w:val="24"/>
        </w:rPr>
      </w:pPr>
    </w:p>
    <w:p w:rsidR="007D0BB9" w:rsidRDefault="007D0BB9" w:rsidP="007D0BB9">
      <w:pPr>
        <w:pStyle w:val="a8"/>
        <w:jc w:val="center"/>
        <w:rPr>
          <w:b/>
          <w:szCs w:val="24"/>
        </w:rPr>
      </w:pPr>
      <w:r>
        <w:rPr>
          <w:b/>
          <w:szCs w:val="24"/>
        </w:rPr>
        <w:t>Х. КАЧЕСТВО, ГАРАНЦИИ И СРОК НА ГОДНОСТ.</w:t>
      </w:r>
    </w:p>
    <w:p w:rsidR="007D0BB9" w:rsidRDefault="007D0BB9" w:rsidP="007D0BB9">
      <w:pPr>
        <w:pStyle w:val="a8"/>
        <w:jc w:val="both"/>
        <w:rPr>
          <w:szCs w:val="24"/>
        </w:rPr>
      </w:pPr>
      <w:r>
        <w:rPr>
          <w:szCs w:val="24"/>
        </w:rPr>
        <w:lastRenderedPageBreak/>
        <w:tab/>
      </w:r>
      <w:r>
        <w:rPr>
          <w:b/>
          <w:szCs w:val="24"/>
        </w:rPr>
        <w:t>10.1.</w:t>
      </w:r>
      <w:r>
        <w:rPr>
          <w:szCs w:val="24"/>
        </w:rPr>
        <w:t xml:space="preserve"> Качеството на стоките, предмет на настоящия договор, следва да отговаря на стандартите на производителя.</w:t>
      </w:r>
    </w:p>
    <w:p w:rsidR="007D0BB9" w:rsidRDefault="007D0BB9" w:rsidP="007D0BB9">
      <w:pPr>
        <w:pStyle w:val="a8"/>
        <w:jc w:val="both"/>
        <w:rPr>
          <w:szCs w:val="24"/>
        </w:rPr>
      </w:pPr>
      <w:r>
        <w:rPr>
          <w:szCs w:val="24"/>
        </w:rPr>
        <w:tab/>
      </w:r>
      <w:r>
        <w:rPr>
          <w:b/>
          <w:szCs w:val="24"/>
        </w:rPr>
        <w:t>10.2.</w:t>
      </w:r>
      <w:r>
        <w:rPr>
          <w:szCs w:val="24"/>
        </w:rPr>
        <w:t xml:space="preserve"> Към датата на доставката, срокът на годност на стоките, предмет на настоящия договор е не по-малко от 75 % от остатъчния срок на годност.</w:t>
      </w:r>
    </w:p>
    <w:p w:rsidR="007D0BB9" w:rsidRDefault="007D0BB9" w:rsidP="007D0BB9">
      <w:pPr>
        <w:pStyle w:val="a8"/>
        <w:jc w:val="both"/>
        <w:rPr>
          <w:szCs w:val="24"/>
        </w:rPr>
      </w:pPr>
      <w:r>
        <w:rPr>
          <w:szCs w:val="24"/>
        </w:rPr>
        <w:tab/>
      </w:r>
      <w:r>
        <w:rPr>
          <w:b/>
          <w:szCs w:val="24"/>
        </w:rPr>
        <w:t>10.3. ВЪЗЛОЖИТЕЛЯТ</w:t>
      </w:r>
      <w:r>
        <w:rPr>
          <w:szCs w:val="24"/>
        </w:rPr>
        <w:t xml:space="preserve"> може да откаже приемането на стоките, ако в деня на тяхното пристигане или приемане остатъчния им срок на годност е по-малък от посочения в т.10.2. от договора, както и ако стоките не са в необходимото качество, вид на артикула и количество.</w:t>
      </w:r>
    </w:p>
    <w:p w:rsidR="007D0BB9" w:rsidRDefault="007D0BB9" w:rsidP="007D0BB9">
      <w:pPr>
        <w:pStyle w:val="CharChar"/>
        <w:jc w:val="both"/>
        <w:rPr>
          <w:rFonts w:ascii="Times New Roman" w:hAnsi="Times New Roman" w:cs="Times New Roman"/>
          <w:lang w:val="bg-BG"/>
        </w:rPr>
      </w:pPr>
      <w:r>
        <w:rPr>
          <w:rFonts w:ascii="Times New Roman" w:hAnsi="Times New Roman" w:cs="Times New Roman"/>
          <w:b/>
          <w:lang w:val="bg-BG"/>
        </w:rPr>
        <w:tab/>
        <w:t>10</w:t>
      </w:r>
      <w:r>
        <w:rPr>
          <w:rFonts w:ascii="Times New Roman" w:hAnsi="Times New Roman" w:cs="Times New Roman"/>
          <w:b/>
        </w:rPr>
        <w:t>.</w:t>
      </w:r>
      <w:r>
        <w:rPr>
          <w:rFonts w:ascii="Times New Roman" w:hAnsi="Times New Roman" w:cs="Times New Roman"/>
          <w:b/>
          <w:lang w:val="bg-BG"/>
        </w:rPr>
        <w:t xml:space="preserve">4. </w:t>
      </w:r>
      <w:r>
        <w:rPr>
          <w:rFonts w:ascii="Times New Roman" w:hAnsi="Times New Roman" w:cs="Times New Roman"/>
        </w:rPr>
        <w:t xml:space="preserve">Гаранцията за добро изпълнение е в размер на </w:t>
      </w:r>
      <w:r>
        <w:rPr>
          <w:rFonts w:ascii="Times New Roman" w:hAnsi="Times New Roman" w:cs="Times New Roman"/>
          <w:lang w:val="bg-BG"/>
        </w:rPr>
        <w:t xml:space="preserve">3 </w:t>
      </w:r>
      <w:r>
        <w:rPr>
          <w:rFonts w:ascii="Times New Roman" w:hAnsi="Times New Roman" w:cs="Times New Roman"/>
        </w:rPr>
        <w:t>% /</w:t>
      </w:r>
      <w:r>
        <w:rPr>
          <w:rFonts w:ascii="Times New Roman" w:hAnsi="Times New Roman" w:cs="Times New Roman"/>
          <w:lang w:val="bg-BG"/>
        </w:rPr>
        <w:t>три</w:t>
      </w:r>
      <w:r>
        <w:rPr>
          <w:rFonts w:ascii="Times New Roman" w:hAnsi="Times New Roman" w:cs="Times New Roman"/>
        </w:rPr>
        <w:t xml:space="preserve"> процента/ от прогнозната цена на договора без ДДС, изчислена на база на прогнозните количества и предложените единични цени от ценовата оферта на участника, определен за изпълнител</w:t>
      </w:r>
      <w:r>
        <w:rPr>
          <w:rFonts w:ascii="Times New Roman" w:hAnsi="Times New Roman" w:cs="Times New Roman"/>
          <w:lang w:val="bg-BG"/>
        </w:rPr>
        <w:t>,</w:t>
      </w:r>
      <w:r>
        <w:rPr>
          <w:rFonts w:ascii="Times New Roman" w:hAnsi="Times New Roman" w:cs="Times New Roman"/>
        </w:rPr>
        <w:t xml:space="preserve"> или</w:t>
      </w:r>
      <w:r>
        <w:rPr>
          <w:rFonts w:ascii="Times New Roman" w:hAnsi="Times New Roman" w:cs="Times New Roman"/>
          <w:lang w:val="bg-BG"/>
        </w:rPr>
        <w:t xml:space="preserve"> сума в размер на </w:t>
      </w:r>
      <w:r>
        <w:rPr>
          <w:rFonts w:ascii="Times New Roman" w:hAnsi="Times New Roman" w:cs="Times New Roman"/>
        </w:rPr>
        <w:t xml:space="preserve"> </w:t>
      </w:r>
      <w:r>
        <w:rPr>
          <w:rFonts w:ascii="Times New Roman" w:hAnsi="Times New Roman" w:cs="Times New Roman"/>
          <w:lang w:val="bg-BG"/>
        </w:rPr>
        <w:t>................. лева</w:t>
      </w:r>
      <w:r>
        <w:rPr>
          <w:rFonts w:ascii="Times New Roman" w:hAnsi="Times New Roman" w:cs="Times New Roman"/>
        </w:rPr>
        <w:t xml:space="preserve"> /</w:t>
      </w:r>
      <w:r>
        <w:rPr>
          <w:rFonts w:ascii="Times New Roman" w:hAnsi="Times New Roman" w:cs="Times New Roman"/>
          <w:lang w:val="bg-BG"/>
        </w:rPr>
        <w:t xml:space="preserve">словом </w:t>
      </w:r>
      <w:r>
        <w:rPr>
          <w:rFonts w:ascii="Times New Roman" w:hAnsi="Times New Roman" w:cs="Times New Roman"/>
        </w:rPr>
        <w:t>..</w:t>
      </w:r>
      <w:r>
        <w:rPr>
          <w:rFonts w:ascii="Times New Roman" w:hAnsi="Times New Roman" w:cs="Times New Roman"/>
          <w:lang w:val="bg-BG"/>
        </w:rPr>
        <w:t>... ..................</w:t>
      </w:r>
      <w:r>
        <w:rPr>
          <w:rFonts w:ascii="Times New Roman" w:hAnsi="Times New Roman" w:cs="Times New Roman"/>
        </w:rPr>
        <w:t>............</w:t>
      </w:r>
      <w:r>
        <w:rPr>
          <w:rFonts w:ascii="Times New Roman" w:hAnsi="Times New Roman" w:cs="Times New Roman"/>
          <w:lang w:val="bg-BG"/>
        </w:rPr>
        <w:t xml:space="preserve"> </w:t>
      </w:r>
      <w:r>
        <w:rPr>
          <w:rFonts w:ascii="Times New Roman" w:hAnsi="Times New Roman" w:cs="Times New Roman"/>
        </w:rPr>
        <w:t>..............</w:t>
      </w:r>
      <w:r>
        <w:rPr>
          <w:rFonts w:ascii="Times New Roman" w:hAnsi="Times New Roman" w:cs="Times New Roman"/>
          <w:lang w:val="bg-BG"/>
        </w:rPr>
        <w:t>/</w:t>
      </w:r>
      <w:r>
        <w:rPr>
          <w:rFonts w:ascii="Times New Roman" w:hAnsi="Times New Roman" w:cs="Times New Roman"/>
          <w:lang w:val="bg-BG"/>
        </w:rPr>
        <w:tab/>
      </w:r>
      <w:r>
        <w:rPr>
          <w:rFonts w:ascii="Times New Roman" w:hAnsi="Times New Roman" w:cs="Times New Roman"/>
          <w:b/>
          <w:lang w:val="bg-BG"/>
        </w:rPr>
        <w:t>10.5.</w:t>
      </w:r>
      <w:r>
        <w:rPr>
          <w:rFonts w:ascii="Times New Roman" w:hAnsi="Times New Roman" w:cs="Times New Roman"/>
        </w:rPr>
        <w:t xml:space="preserve"> Гаранцията за изпълнение се освобождава в пълен размер в срок до </w:t>
      </w:r>
      <w:r>
        <w:rPr>
          <w:rFonts w:ascii="Times New Roman" w:hAnsi="Times New Roman" w:cs="Times New Roman"/>
          <w:lang w:val="bg-BG"/>
        </w:rPr>
        <w:t xml:space="preserve">30 /тридесет/ дни </w:t>
      </w:r>
      <w:r>
        <w:rPr>
          <w:rFonts w:ascii="Times New Roman" w:hAnsi="Times New Roman" w:cs="Times New Roman"/>
        </w:rPr>
        <w:t xml:space="preserve">след подписване на протокол, с който се приема окончателното изпълнение на договора, ако е посочено, че изпълнението е точно, качествено и отговаря на изискванията на </w:t>
      </w:r>
      <w:r>
        <w:rPr>
          <w:rFonts w:ascii="Times New Roman" w:hAnsi="Times New Roman"/>
          <w:b/>
        </w:rPr>
        <w:t>ВЪЗЛОЖИТЕЛЯ</w:t>
      </w:r>
      <w:r>
        <w:rPr>
          <w:rFonts w:ascii="Times New Roman" w:hAnsi="Times New Roman" w:cs="Times New Roman"/>
        </w:rPr>
        <w:t>.</w:t>
      </w:r>
    </w:p>
    <w:p w:rsidR="007D0BB9" w:rsidRDefault="007D0BB9" w:rsidP="007D0BB9">
      <w:pPr>
        <w:pStyle w:val="CharChar"/>
        <w:jc w:val="both"/>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b/>
          <w:lang w:val="bg-BG"/>
        </w:rPr>
        <w:t>10.6.</w:t>
      </w:r>
      <w:r>
        <w:rPr>
          <w:rFonts w:ascii="Times New Roman" w:hAnsi="Times New Roman" w:cs="Times New Roman"/>
        </w:rPr>
        <w:t xml:space="preserve"> Гаранцията за изпълнение се задържа от </w:t>
      </w:r>
      <w:r>
        <w:rPr>
          <w:rFonts w:ascii="Times New Roman" w:hAnsi="Times New Roman"/>
          <w:b/>
        </w:rPr>
        <w:t>ВЪЗЛОЖИТЕЛЯ</w:t>
      </w:r>
      <w:r>
        <w:rPr>
          <w:rFonts w:ascii="Times New Roman" w:hAnsi="Times New Roman"/>
        </w:rPr>
        <w:t xml:space="preserve"> </w:t>
      </w:r>
      <w:r>
        <w:rPr>
          <w:rFonts w:ascii="Times New Roman" w:hAnsi="Times New Roman" w:cs="Times New Roman"/>
        </w:rPr>
        <w:t xml:space="preserve">при неизпълнение от страна на </w:t>
      </w:r>
      <w:r>
        <w:rPr>
          <w:rFonts w:ascii="Times New Roman" w:hAnsi="Times New Roman"/>
          <w:b/>
        </w:rPr>
        <w:t>ИЗПЪЛНИТЕЛ</w:t>
      </w:r>
      <w:r>
        <w:rPr>
          <w:rFonts w:ascii="Times New Roman" w:hAnsi="Times New Roman"/>
          <w:b/>
          <w:lang w:val="bg-BG"/>
        </w:rPr>
        <w:t>Я</w:t>
      </w:r>
      <w:r>
        <w:rPr>
          <w:rFonts w:ascii="Times New Roman" w:hAnsi="Times New Roman"/>
        </w:rPr>
        <w:t xml:space="preserve"> </w:t>
      </w:r>
      <w:r>
        <w:rPr>
          <w:rFonts w:ascii="Times New Roman" w:hAnsi="Times New Roman" w:cs="Times New Roman"/>
        </w:rPr>
        <w:t xml:space="preserve">на задълженията му по настоящия договор, установено с констативен протокол от страна на </w:t>
      </w:r>
      <w:r>
        <w:rPr>
          <w:rFonts w:ascii="Times New Roman" w:hAnsi="Times New Roman"/>
          <w:b/>
        </w:rPr>
        <w:t>ВЪЗЛОЖИТЕЛЯ</w:t>
      </w:r>
      <w:r>
        <w:rPr>
          <w:rFonts w:ascii="Times New Roman" w:hAnsi="Times New Roman" w:cs="Times New Roman"/>
          <w:lang w:val="bg-BG"/>
        </w:rPr>
        <w:t>.</w:t>
      </w:r>
    </w:p>
    <w:p w:rsidR="007D0BB9" w:rsidRDefault="007D0BB9" w:rsidP="007D0BB9">
      <w:pPr>
        <w:pStyle w:val="CharChar"/>
        <w:jc w:val="both"/>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b/>
          <w:lang w:val="bg-BG"/>
        </w:rPr>
        <w:t>10.7.</w:t>
      </w:r>
      <w:r>
        <w:rPr>
          <w:rFonts w:ascii="Times New Roman" w:hAnsi="Times New Roman" w:cs="Times New Roman"/>
        </w:rPr>
        <w:t xml:space="preserve"> Гаранцията за изпълнение се задържа от </w:t>
      </w:r>
      <w:r>
        <w:rPr>
          <w:rFonts w:ascii="Times New Roman" w:hAnsi="Times New Roman"/>
          <w:b/>
        </w:rPr>
        <w:t>ВЪЗЛОЖИТЕЛЯ</w:t>
      </w:r>
      <w:r>
        <w:rPr>
          <w:rFonts w:ascii="Times New Roman" w:hAnsi="Times New Roman"/>
        </w:rPr>
        <w:t xml:space="preserve"> </w:t>
      </w:r>
      <w:r>
        <w:rPr>
          <w:rFonts w:ascii="Times New Roman" w:hAnsi="Times New Roman" w:cs="Times New Roman"/>
        </w:rPr>
        <w:t xml:space="preserve">в случай на разваляне на договора по вина на </w:t>
      </w:r>
      <w:r>
        <w:rPr>
          <w:rFonts w:ascii="Times New Roman" w:hAnsi="Times New Roman"/>
          <w:b/>
        </w:rPr>
        <w:t>ИЗПЪЛНИТЕЛ</w:t>
      </w:r>
      <w:r>
        <w:rPr>
          <w:rFonts w:ascii="Times New Roman" w:hAnsi="Times New Roman"/>
          <w:b/>
          <w:lang w:val="bg-BG"/>
        </w:rPr>
        <w:t>Я</w:t>
      </w:r>
      <w:r>
        <w:rPr>
          <w:rFonts w:ascii="Times New Roman" w:hAnsi="Times New Roman" w:cs="Times New Roman"/>
        </w:rPr>
        <w:t>.</w:t>
      </w:r>
    </w:p>
    <w:p w:rsidR="007D0BB9" w:rsidRDefault="007D0BB9" w:rsidP="007D0BB9">
      <w:pPr>
        <w:pStyle w:val="CharChar"/>
        <w:jc w:val="both"/>
        <w:rPr>
          <w:rFonts w:ascii="Times New Roman" w:hAnsi="Times New Roman" w:cs="Times New Roman"/>
          <w:lang w:val="bg-BG"/>
        </w:rPr>
      </w:pPr>
      <w:r>
        <w:rPr>
          <w:rFonts w:ascii="Times New Roman" w:hAnsi="Times New Roman" w:cs="Times New Roman"/>
          <w:b/>
          <w:lang w:val="bg-BG"/>
        </w:rPr>
        <w:tab/>
        <w:t>10.8.</w:t>
      </w:r>
      <w:r>
        <w:rPr>
          <w:rFonts w:ascii="Times New Roman" w:hAnsi="Times New Roman" w:cs="Times New Roman"/>
        </w:rPr>
        <w:t xml:space="preserve"> Гаранцията за изпълнение се задържа от </w:t>
      </w:r>
      <w:r>
        <w:rPr>
          <w:rFonts w:ascii="Times New Roman" w:hAnsi="Times New Roman" w:cs="Times New Roman"/>
          <w:b/>
        </w:rPr>
        <w:t>ВЪЗЛОЖИТЕЛЯ</w:t>
      </w:r>
      <w:r>
        <w:rPr>
          <w:rFonts w:ascii="Times New Roman" w:hAnsi="Times New Roman" w:cs="Times New Roman"/>
        </w:rPr>
        <w:t>, ако в процеса на изпълнение</w:t>
      </w:r>
      <w:r>
        <w:rPr>
          <w:rFonts w:ascii="Times New Roman" w:hAnsi="Times New Roman" w:cs="Times New Roman"/>
          <w:lang w:val="bg-BG"/>
        </w:rPr>
        <w:t>то на договора</w:t>
      </w:r>
      <w:r>
        <w:rPr>
          <w:rFonts w:ascii="Times New Roman" w:hAnsi="Times New Roman" w:cs="Times New Roman"/>
        </w:rPr>
        <w:t xml:space="preserve"> възникне спор между страните, който е внесен за решаване</w:t>
      </w:r>
      <w:r>
        <w:rPr>
          <w:rFonts w:ascii="Times New Roman" w:hAnsi="Times New Roman" w:cs="Times New Roman"/>
          <w:lang w:val="bg-BG"/>
        </w:rPr>
        <w:t xml:space="preserve">  от </w:t>
      </w:r>
      <w:r>
        <w:rPr>
          <w:rFonts w:ascii="Times New Roman" w:hAnsi="Times New Roman" w:cs="Times New Roman"/>
        </w:rPr>
        <w:t xml:space="preserve"> компетентен съд</w:t>
      </w:r>
      <w:r>
        <w:rPr>
          <w:rFonts w:ascii="Times New Roman" w:hAnsi="Times New Roman" w:cs="Times New Roman"/>
          <w:lang w:val="bg-BG"/>
        </w:rPr>
        <w:t xml:space="preserve">, посредством влязъл в сила съдебен акт. В този случай задържането на гаранцията е до разрешаване на спора </w:t>
      </w:r>
      <w:r>
        <w:rPr>
          <w:rFonts w:ascii="Times New Roman" w:hAnsi="Times New Roman" w:cs="Times New Roman"/>
        </w:rPr>
        <w:t xml:space="preserve">от </w:t>
      </w:r>
      <w:r>
        <w:rPr>
          <w:rFonts w:ascii="Times New Roman" w:hAnsi="Times New Roman" w:cs="Times New Roman"/>
          <w:lang w:val="bg-BG"/>
        </w:rPr>
        <w:t xml:space="preserve">съответния </w:t>
      </w:r>
      <w:r>
        <w:rPr>
          <w:rFonts w:ascii="Times New Roman" w:hAnsi="Times New Roman" w:cs="Times New Roman"/>
        </w:rPr>
        <w:t>съд</w:t>
      </w:r>
    </w:p>
    <w:p w:rsidR="007D0BB9" w:rsidRDefault="007D0BB9" w:rsidP="007D0BB9">
      <w:pPr>
        <w:pStyle w:val="CharChar"/>
        <w:jc w:val="both"/>
        <w:rPr>
          <w:rFonts w:ascii="Times New Roman" w:hAnsi="Times New Roman" w:cs="Times New Roman"/>
        </w:rPr>
      </w:pPr>
      <w:r>
        <w:rPr>
          <w:rFonts w:ascii="Times New Roman" w:hAnsi="Times New Roman" w:cs="Times New Roman"/>
          <w:lang w:val="bg-BG"/>
        </w:rPr>
        <w:tab/>
      </w:r>
      <w:r>
        <w:rPr>
          <w:rFonts w:ascii="Times New Roman" w:hAnsi="Times New Roman" w:cs="Times New Roman"/>
          <w:b/>
          <w:lang w:val="bg-BG"/>
        </w:rPr>
        <w:t>10.9</w:t>
      </w:r>
      <w:r>
        <w:rPr>
          <w:rFonts w:ascii="Times New Roman" w:hAnsi="Times New Roman" w:cs="Times New Roman"/>
          <w:lang w:val="bg-BG"/>
        </w:rPr>
        <w:t>.</w:t>
      </w:r>
      <w:r>
        <w:rPr>
          <w:rFonts w:ascii="Times New Roman" w:hAnsi="Times New Roman" w:cs="Times New Roman"/>
        </w:rPr>
        <w:t xml:space="preserve"> За времето, през което гаранцията за изпълнение е престояла при </w:t>
      </w:r>
      <w:r>
        <w:rPr>
          <w:rFonts w:ascii="Times New Roman" w:hAnsi="Times New Roman"/>
          <w:b/>
        </w:rPr>
        <w:t>ВЪЗЛОЖИТЕЛЯ</w:t>
      </w:r>
      <w:r>
        <w:rPr>
          <w:rFonts w:ascii="Times New Roman" w:hAnsi="Times New Roman" w:cs="Times New Roman"/>
        </w:rPr>
        <w:t>, не се дължат лихви.</w:t>
      </w:r>
    </w:p>
    <w:p w:rsidR="007D0BB9" w:rsidRDefault="007D0BB9" w:rsidP="007D0BB9">
      <w:pPr>
        <w:pStyle w:val="a8"/>
        <w:jc w:val="both"/>
        <w:rPr>
          <w:szCs w:val="24"/>
          <w:lang w:val="pl-PL"/>
        </w:rPr>
      </w:pPr>
    </w:p>
    <w:p w:rsidR="007D0BB9" w:rsidRDefault="007D0BB9" w:rsidP="007D0BB9">
      <w:pPr>
        <w:pStyle w:val="a8"/>
        <w:jc w:val="center"/>
        <w:rPr>
          <w:b/>
          <w:szCs w:val="24"/>
        </w:rPr>
      </w:pPr>
      <w:r>
        <w:rPr>
          <w:b/>
          <w:szCs w:val="24"/>
        </w:rPr>
        <w:t>ХІ. ОТГОВОРНОСТ ЗА НЕТОЧНО ИЗПЪЛНЕНИЕ.</w:t>
      </w:r>
    </w:p>
    <w:p w:rsidR="007D0BB9" w:rsidRDefault="007D0BB9" w:rsidP="007D0BB9">
      <w:pPr>
        <w:pStyle w:val="a8"/>
        <w:jc w:val="both"/>
        <w:rPr>
          <w:szCs w:val="24"/>
        </w:rPr>
      </w:pPr>
      <w:r>
        <w:rPr>
          <w:szCs w:val="24"/>
        </w:rPr>
        <w:tab/>
      </w:r>
      <w:r>
        <w:rPr>
          <w:b/>
          <w:szCs w:val="24"/>
        </w:rPr>
        <w:t>11.1</w:t>
      </w:r>
      <w:r>
        <w:rPr>
          <w:szCs w:val="24"/>
        </w:rPr>
        <w:t xml:space="preserve">. </w:t>
      </w:r>
      <w:r>
        <w:rPr>
          <w:b/>
          <w:szCs w:val="24"/>
        </w:rPr>
        <w:t>ВЪЗЛОЖИТЕЛЯТ</w:t>
      </w:r>
      <w:r>
        <w:rPr>
          <w:szCs w:val="24"/>
        </w:rPr>
        <w:t xml:space="preserve"> предявява пред </w:t>
      </w:r>
      <w:r>
        <w:rPr>
          <w:b/>
          <w:szCs w:val="24"/>
        </w:rPr>
        <w:t>ИЗПЪЛНИТЕЛЯ</w:t>
      </w:r>
      <w:r>
        <w:rPr>
          <w:szCs w:val="24"/>
        </w:rPr>
        <w:t xml:space="preserve"> рекламации за:</w:t>
      </w:r>
    </w:p>
    <w:p w:rsidR="007D0BB9" w:rsidRDefault="007D0BB9" w:rsidP="007D0BB9">
      <w:pPr>
        <w:pStyle w:val="a8"/>
        <w:jc w:val="both"/>
        <w:rPr>
          <w:szCs w:val="24"/>
        </w:rPr>
      </w:pPr>
      <w:r>
        <w:rPr>
          <w:szCs w:val="24"/>
        </w:rPr>
        <w:tab/>
        <w:t>а/ количество и некомплектност на стоките /явни недостатъци/ при тяхното приемане;</w:t>
      </w:r>
    </w:p>
    <w:p w:rsidR="007D0BB9" w:rsidRDefault="007D0BB9" w:rsidP="007D0BB9">
      <w:pPr>
        <w:pStyle w:val="a8"/>
        <w:jc w:val="both"/>
        <w:rPr>
          <w:szCs w:val="24"/>
        </w:rPr>
      </w:pPr>
      <w:r>
        <w:rPr>
          <w:szCs w:val="24"/>
        </w:rPr>
        <w:tab/>
        <w:t>б/ качество /скрити недостатъци/: при доставяне на стоки не от договореният вид</w:t>
      </w:r>
      <w:r w:rsidR="00EC73AB">
        <w:rPr>
          <w:szCs w:val="24"/>
        </w:rPr>
        <w:t>.</w:t>
      </w:r>
    </w:p>
    <w:p w:rsidR="007D0BB9" w:rsidRDefault="007D0BB9" w:rsidP="007D0BB9">
      <w:pPr>
        <w:pStyle w:val="a8"/>
        <w:jc w:val="both"/>
        <w:rPr>
          <w:szCs w:val="24"/>
        </w:rPr>
      </w:pPr>
      <w:r>
        <w:rPr>
          <w:szCs w:val="24"/>
        </w:rPr>
        <w:tab/>
      </w:r>
      <w:r>
        <w:rPr>
          <w:b/>
          <w:szCs w:val="24"/>
        </w:rPr>
        <w:t>11.2.</w:t>
      </w:r>
      <w:r>
        <w:rPr>
          <w:szCs w:val="24"/>
        </w:rPr>
        <w:t xml:space="preserve"> Рекламации за явни недостатъци на стоките се правят на момента на тяхното доставяне и приемане и след това, като за целта се съставя протокола по т.4.2. Рекламации за скрити недостатъци се правят през целия срок на годност, като рекламацията се установява  със същия вид протокол, като при необходимост се придружава и от констативен протокол, издаден от независим контролен орган, за което </w:t>
      </w:r>
      <w:r>
        <w:rPr>
          <w:b/>
          <w:szCs w:val="24"/>
        </w:rPr>
        <w:t>ВЪЗЛОЖИТЕЛЯТ</w:t>
      </w:r>
      <w:r>
        <w:rPr>
          <w:szCs w:val="24"/>
        </w:rPr>
        <w:t xml:space="preserve"> уведомява </w:t>
      </w:r>
      <w:r>
        <w:rPr>
          <w:b/>
          <w:szCs w:val="24"/>
        </w:rPr>
        <w:t>ИЗПЪЛНИТЕЛЯ.</w:t>
      </w:r>
    </w:p>
    <w:p w:rsidR="007D0BB9" w:rsidRDefault="007D0BB9" w:rsidP="007D0BB9">
      <w:pPr>
        <w:pStyle w:val="a8"/>
        <w:jc w:val="both"/>
        <w:rPr>
          <w:szCs w:val="24"/>
        </w:rPr>
      </w:pPr>
      <w:r>
        <w:rPr>
          <w:szCs w:val="24"/>
        </w:rPr>
        <w:tab/>
      </w:r>
      <w:r>
        <w:rPr>
          <w:b/>
          <w:szCs w:val="24"/>
        </w:rPr>
        <w:t>11.3.</w:t>
      </w:r>
      <w:r>
        <w:rPr>
          <w:szCs w:val="24"/>
        </w:rPr>
        <w:t xml:space="preserve"> </w:t>
      </w:r>
      <w:r>
        <w:rPr>
          <w:b/>
          <w:szCs w:val="24"/>
        </w:rPr>
        <w:t xml:space="preserve">ВЪЗЛОЖИТЕЛЯТ </w:t>
      </w:r>
      <w:r>
        <w:rPr>
          <w:szCs w:val="24"/>
        </w:rPr>
        <w:t xml:space="preserve">е длъжен да уведоми писмено </w:t>
      </w:r>
      <w:r>
        <w:rPr>
          <w:b/>
          <w:szCs w:val="24"/>
        </w:rPr>
        <w:t>ИЗПЪЛНИТЕЛЯ</w:t>
      </w:r>
      <w:r>
        <w:rPr>
          <w:szCs w:val="24"/>
        </w:rPr>
        <w:t xml:space="preserve"> за установените дефекти в момента на тяхното констатиране.</w:t>
      </w:r>
    </w:p>
    <w:p w:rsidR="007D0BB9" w:rsidRDefault="007D0BB9" w:rsidP="007D0BB9">
      <w:pPr>
        <w:pStyle w:val="a8"/>
        <w:jc w:val="both"/>
        <w:rPr>
          <w:szCs w:val="24"/>
        </w:rPr>
      </w:pPr>
      <w:r>
        <w:rPr>
          <w:szCs w:val="24"/>
        </w:rPr>
        <w:tab/>
      </w:r>
      <w:r>
        <w:rPr>
          <w:b/>
          <w:szCs w:val="24"/>
        </w:rPr>
        <w:t>11.4</w:t>
      </w:r>
      <w:r>
        <w:rPr>
          <w:szCs w:val="24"/>
        </w:rPr>
        <w:t xml:space="preserve">. В рекламациите се посочва номерът на договора, точното количество на получените стоки, основанието за рекламация и конкретното искане на </w:t>
      </w:r>
      <w:r>
        <w:rPr>
          <w:b/>
          <w:szCs w:val="24"/>
        </w:rPr>
        <w:t>ВЪЗЛОЖИТЕЛЯ</w:t>
      </w:r>
      <w:r>
        <w:rPr>
          <w:szCs w:val="24"/>
        </w:rPr>
        <w:t xml:space="preserve">. </w:t>
      </w:r>
    </w:p>
    <w:p w:rsidR="007D0BB9" w:rsidRDefault="007D0BB9" w:rsidP="007D0BB9">
      <w:pPr>
        <w:pStyle w:val="a8"/>
        <w:jc w:val="both"/>
        <w:rPr>
          <w:b/>
          <w:szCs w:val="24"/>
        </w:rPr>
      </w:pPr>
      <w:r>
        <w:rPr>
          <w:szCs w:val="24"/>
        </w:rPr>
        <w:t xml:space="preserve">            </w:t>
      </w:r>
      <w:r>
        <w:rPr>
          <w:b/>
          <w:szCs w:val="24"/>
        </w:rPr>
        <w:t>11.5.</w:t>
      </w:r>
      <w:r>
        <w:rPr>
          <w:szCs w:val="24"/>
        </w:rPr>
        <w:t xml:space="preserve"> От момента на получаване на уведомлението за рекламация започва да тече срока за реакция за отстраняване на установени несъответствия, с изискванията на Възложителя.</w:t>
      </w:r>
    </w:p>
    <w:p w:rsidR="007D0BB9" w:rsidRDefault="007D0BB9" w:rsidP="007D0BB9">
      <w:pPr>
        <w:pStyle w:val="a8"/>
        <w:jc w:val="center"/>
        <w:rPr>
          <w:b/>
          <w:szCs w:val="24"/>
        </w:rPr>
      </w:pPr>
      <w:r>
        <w:rPr>
          <w:b/>
          <w:szCs w:val="24"/>
        </w:rPr>
        <w:t>ХІІ. ОТГОВОРНОСТ ПРИ ЗАБАВА. НЕУСТОЙКИ</w:t>
      </w:r>
    </w:p>
    <w:p w:rsidR="007D0BB9" w:rsidRDefault="007D0BB9" w:rsidP="007D0BB9">
      <w:pPr>
        <w:pStyle w:val="a8"/>
        <w:jc w:val="both"/>
        <w:rPr>
          <w:szCs w:val="24"/>
        </w:rPr>
      </w:pPr>
      <w:r>
        <w:rPr>
          <w:szCs w:val="24"/>
        </w:rPr>
        <w:tab/>
      </w:r>
      <w:r>
        <w:rPr>
          <w:b/>
          <w:szCs w:val="24"/>
        </w:rPr>
        <w:t>12.1</w:t>
      </w:r>
      <w:r>
        <w:rPr>
          <w:szCs w:val="24"/>
        </w:rPr>
        <w:t xml:space="preserve">. За неизпълнение на задълженията си по настоящия договор, неизправната страна дължи неустойка в размер на 0,2 % на ден върху стойността на неизпълненото в </w:t>
      </w:r>
      <w:r>
        <w:rPr>
          <w:szCs w:val="24"/>
        </w:rPr>
        <w:lastRenderedPageBreak/>
        <w:t xml:space="preserve">договорените срокове задължение, но не повече от 5 % /пет процента/ от стойността на неизпълнението, както и обезщетение за претърпените вреди в случаите, в които те надхвърлят договорената неустойка. </w:t>
      </w:r>
    </w:p>
    <w:p w:rsidR="007D0BB9" w:rsidRDefault="007D0BB9" w:rsidP="007D0BB9">
      <w:pPr>
        <w:pStyle w:val="a8"/>
        <w:jc w:val="both"/>
        <w:rPr>
          <w:szCs w:val="24"/>
        </w:rPr>
      </w:pPr>
      <w:r>
        <w:rPr>
          <w:szCs w:val="24"/>
        </w:rPr>
        <w:tab/>
      </w:r>
      <w:r>
        <w:rPr>
          <w:b/>
          <w:szCs w:val="24"/>
        </w:rPr>
        <w:t>12.2</w:t>
      </w:r>
      <w:r>
        <w:rPr>
          <w:szCs w:val="24"/>
        </w:rPr>
        <w:t xml:space="preserve">. Когато, при наличие на рекламации, </w:t>
      </w:r>
      <w:r>
        <w:rPr>
          <w:b/>
          <w:szCs w:val="24"/>
        </w:rPr>
        <w:t>ИЗПЪЛНИТЕЛЯТ</w:t>
      </w:r>
      <w:r>
        <w:rPr>
          <w:szCs w:val="24"/>
        </w:rPr>
        <w:t xml:space="preserve"> не изпълни задълженията си по раздел ХІ от настоящия договор в срок, освен обезщетение, същият дължи на </w:t>
      </w:r>
      <w:r>
        <w:rPr>
          <w:b/>
          <w:szCs w:val="24"/>
        </w:rPr>
        <w:t>ВЪЗЛОЖИТЕЛЯ</w:t>
      </w:r>
      <w:r>
        <w:rPr>
          <w:szCs w:val="24"/>
        </w:rPr>
        <w:t xml:space="preserve"> наказателна неустойка в размер на 20 % от цената на стоките, за които са направени рекламациите. При извършване на настоящото неизпълнение повече от два пъти, </w:t>
      </w:r>
      <w:r>
        <w:rPr>
          <w:b/>
          <w:szCs w:val="24"/>
        </w:rPr>
        <w:t>ВЪЗЛОЖИТЕЛЯТ</w:t>
      </w:r>
      <w:r>
        <w:rPr>
          <w:szCs w:val="24"/>
        </w:rPr>
        <w:t xml:space="preserve"> има право да прекрати договора едностранно без предизвестие  като същият задържа целия размер на гаранцията за добро изпълнение.</w:t>
      </w:r>
    </w:p>
    <w:p w:rsidR="007D0BB9" w:rsidRDefault="007D0BB9" w:rsidP="007D0BB9">
      <w:pPr>
        <w:pStyle w:val="a8"/>
        <w:jc w:val="both"/>
        <w:rPr>
          <w:szCs w:val="24"/>
        </w:rPr>
      </w:pPr>
      <w:r>
        <w:rPr>
          <w:szCs w:val="24"/>
        </w:rPr>
        <w:tab/>
      </w:r>
      <w:r>
        <w:rPr>
          <w:b/>
          <w:szCs w:val="24"/>
        </w:rPr>
        <w:t>12.3.</w:t>
      </w:r>
      <w:r>
        <w:rPr>
          <w:szCs w:val="24"/>
        </w:rPr>
        <w:t xml:space="preserve"> При забава в доставките от страна на </w:t>
      </w:r>
      <w:r>
        <w:rPr>
          <w:b/>
          <w:szCs w:val="24"/>
        </w:rPr>
        <w:t>ИЗПЪЛНИТЕЛЯ</w:t>
      </w:r>
      <w:r>
        <w:rPr>
          <w:szCs w:val="24"/>
        </w:rPr>
        <w:t xml:space="preserve">, същият дължи неустойка в размер на 1% от стойността на доставката за всеки просрочен час, но не повече от 10% от стойността на стоката. При натрупване на повече от 20 часа забава, независимо дали еднократно или неколкократно, </w:t>
      </w:r>
      <w:r>
        <w:rPr>
          <w:b/>
          <w:szCs w:val="24"/>
        </w:rPr>
        <w:t>ВЪЗЛОЖИТЕЛЯТ</w:t>
      </w:r>
      <w:r>
        <w:rPr>
          <w:szCs w:val="24"/>
        </w:rPr>
        <w:t xml:space="preserve"> си запазва правото едностранно да прекрати договора без предизвестие.</w:t>
      </w:r>
    </w:p>
    <w:p w:rsidR="007D0BB9" w:rsidRDefault="007D0BB9" w:rsidP="007D0BB9">
      <w:pPr>
        <w:pStyle w:val="a8"/>
        <w:jc w:val="both"/>
        <w:rPr>
          <w:szCs w:val="24"/>
        </w:rPr>
      </w:pPr>
      <w:r>
        <w:rPr>
          <w:b/>
          <w:szCs w:val="24"/>
        </w:rPr>
        <w:t xml:space="preserve">          12.4.</w:t>
      </w:r>
      <w:r>
        <w:rPr>
          <w:szCs w:val="24"/>
        </w:rPr>
        <w:t xml:space="preserve"> </w:t>
      </w:r>
      <w:r>
        <w:rPr>
          <w:b/>
          <w:szCs w:val="24"/>
        </w:rPr>
        <w:t>ИЗПЪЛНИТЕЛЯТ</w:t>
      </w:r>
      <w:r>
        <w:rPr>
          <w:szCs w:val="24"/>
        </w:rPr>
        <w:t xml:space="preserve"> няма право да откаже доставката на определени артикули освен в случаите на форсмажор. Частичната доставка на заявката се санкционира в размер на 20% от стойността на недоставените стоки.</w:t>
      </w:r>
    </w:p>
    <w:p w:rsidR="007D0BB9" w:rsidRDefault="007D0BB9" w:rsidP="007D0BB9">
      <w:pPr>
        <w:pStyle w:val="a8"/>
        <w:spacing w:after="120"/>
        <w:jc w:val="both"/>
        <w:rPr>
          <w:strike/>
          <w:szCs w:val="24"/>
        </w:rPr>
      </w:pPr>
      <w:r>
        <w:rPr>
          <w:b/>
          <w:szCs w:val="24"/>
        </w:rPr>
        <w:t xml:space="preserve">          12.5.</w:t>
      </w:r>
      <w:r>
        <w:rPr>
          <w:szCs w:val="24"/>
        </w:rPr>
        <w:t xml:space="preserve"> При установяване на</w:t>
      </w:r>
      <w:r>
        <w:rPr>
          <w:szCs w:val="24"/>
          <w:lang w:val="en-US"/>
        </w:rPr>
        <w:t xml:space="preserve"> </w:t>
      </w:r>
      <w:r>
        <w:rPr>
          <w:szCs w:val="24"/>
        </w:rPr>
        <w:t xml:space="preserve">частично неизпълнение повече от 2 пъти </w:t>
      </w:r>
      <w:r>
        <w:rPr>
          <w:b/>
          <w:szCs w:val="24"/>
        </w:rPr>
        <w:t>ВЪЗЛОЖИТЕЛЯТ</w:t>
      </w:r>
      <w:r>
        <w:rPr>
          <w:szCs w:val="24"/>
        </w:rPr>
        <w:t xml:space="preserve">  може да прекрати договора без предизвестие </w:t>
      </w:r>
    </w:p>
    <w:p w:rsidR="007D0BB9" w:rsidRDefault="007D0BB9" w:rsidP="007D0BB9">
      <w:pPr>
        <w:pStyle w:val="a8"/>
        <w:jc w:val="both"/>
        <w:rPr>
          <w:rStyle w:val="420"/>
          <w:sz w:val="24"/>
          <w:szCs w:val="24"/>
        </w:rPr>
      </w:pPr>
      <w:r>
        <w:rPr>
          <w:b/>
          <w:szCs w:val="24"/>
        </w:rPr>
        <w:t xml:space="preserve">         12.6. ИЗПЪЛНИТЕЛЯТ</w:t>
      </w:r>
      <w:r>
        <w:rPr>
          <w:szCs w:val="24"/>
        </w:rPr>
        <w:t xml:space="preserve"> няма право да доставя стоки различни от оферираните в процедурата за възлагане на обществената поръчка </w:t>
      </w:r>
      <w:r>
        <w:rPr>
          <w:rStyle w:val="420"/>
          <w:sz w:val="24"/>
          <w:szCs w:val="24"/>
        </w:rPr>
        <w:t>продукти.</w:t>
      </w:r>
    </w:p>
    <w:p w:rsidR="007D0BB9" w:rsidRDefault="007D0BB9" w:rsidP="007D0BB9">
      <w:pPr>
        <w:pStyle w:val="a8"/>
        <w:jc w:val="both"/>
      </w:pPr>
      <w:r>
        <w:rPr>
          <w:szCs w:val="24"/>
        </w:rPr>
        <w:t xml:space="preserve"> По изключение, когато дадена стока е спряна от производство или по други причини излезе от пазара </w:t>
      </w:r>
      <w:r>
        <w:rPr>
          <w:b/>
          <w:szCs w:val="24"/>
        </w:rPr>
        <w:t>ИЗПЪЛНИТЕЛЯТ</w:t>
      </w:r>
      <w:r>
        <w:rPr>
          <w:szCs w:val="24"/>
        </w:rPr>
        <w:t xml:space="preserve"> може да замени същата с равностойна по количество и качество стока след изрично писмено одобрение от страна на </w:t>
      </w:r>
      <w:r>
        <w:rPr>
          <w:b/>
          <w:szCs w:val="24"/>
        </w:rPr>
        <w:t>ВЪЗЛОЖИТЕЛЯ</w:t>
      </w:r>
      <w:r>
        <w:rPr>
          <w:szCs w:val="24"/>
        </w:rPr>
        <w:t xml:space="preserve">. </w:t>
      </w:r>
    </w:p>
    <w:p w:rsidR="007D0BB9" w:rsidRDefault="007D0BB9" w:rsidP="007D0BB9">
      <w:pPr>
        <w:pStyle w:val="a8"/>
        <w:jc w:val="both"/>
        <w:rPr>
          <w:szCs w:val="24"/>
        </w:rPr>
      </w:pPr>
      <w:r>
        <w:rPr>
          <w:szCs w:val="24"/>
        </w:rPr>
        <w:t xml:space="preserve">Предоставянето на стоки различни от оферираните е основание за прилагане на разпоредбите относно рекламациите, като различно доставената стока се третира като недоставена, в този случай се прилага разпоредбата на т.4.2.от настоящия договор. Системното нарушаване на тази точка  е основание за прекратяване на договора от страна на </w:t>
      </w:r>
      <w:r>
        <w:rPr>
          <w:b/>
          <w:caps/>
          <w:szCs w:val="24"/>
        </w:rPr>
        <w:t>Възложителя,</w:t>
      </w:r>
      <w:r>
        <w:rPr>
          <w:szCs w:val="24"/>
        </w:rPr>
        <w:t xml:space="preserve"> като под системно нарушаване се разбира установяването на това нарушение повече от 3 пъти, независимо </w:t>
      </w:r>
      <w:r w:rsidR="00EC73AB">
        <w:rPr>
          <w:szCs w:val="24"/>
        </w:rPr>
        <w:t>от</w:t>
      </w:r>
      <w:r>
        <w:rPr>
          <w:szCs w:val="24"/>
        </w:rPr>
        <w:t xml:space="preserve"> честотата на извършването.</w:t>
      </w:r>
    </w:p>
    <w:p w:rsidR="007D0BB9" w:rsidRDefault="007D0BB9" w:rsidP="007D0BB9">
      <w:pPr>
        <w:pStyle w:val="a8"/>
        <w:jc w:val="both"/>
        <w:rPr>
          <w:szCs w:val="24"/>
        </w:rPr>
      </w:pPr>
      <w:r>
        <w:rPr>
          <w:b/>
          <w:szCs w:val="24"/>
        </w:rPr>
        <w:t xml:space="preserve">         12.7.</w:t>
      </w:r>
      <w:r>
        <w:rPr>
          <w:szCs w:val="24"/>
        </w:rPr>
        <w:t xml:space="preserve"> Всички гореизброени нарушения задължително се описват в констативни протоколи, съставени от упълномощените да приемат стоката лица.</w:t>
      </w:r>
    </w:p>
    <w:p w:rsidR="007D0BB9" w:rsidRDefault="007D0BB9" w:rsidP="007D0BB9">
      <w:pPr>
        <w:pStyle w:val="a8"/>
        <w:jc w:val="center"/>
        <w:rPr>
          <w:b/>
          <w:szCs w:val="24"/>
        </w:rPr>
      </w:pPr>
    </w:p>
    <w:p w:rsidR="007D0BB9" w:rsidRDefault="007D0BB9" w:rsidP="007D0BB9">
      <w:pPr>
        <w:pStyle w:val="a8"/>
        <w:jc w:val="center"/>
        <w:rPr>
          <w:b/>
          <w:szCs w:val="24"/>
        </w:rPr>
      </w:pPr>
      <w:r>
        <w:rPr>
          <w:b/>
          <w:szCs w:val="24"/>
        </w:rPr>
        <w:t>ХІІІ. ФОРСМАЖОРНИ ОБСТОЯТЕЛСТВА</w:t>
      </w:r>
    </w:p>
    <w:p w:rsidR="007D0BB9" w:rsidRDefault="007D0BB9" w:rsidP="007D0BB9">
      <w:pPr>
        <w:pStyle w:val="a8"/>
        <w:jc w:val="both"/>
        <w:rPr>
          <w:szCs w:val="24"/>
        </w:rPr>
      </w:pPr>
      <w:r>
        <w:rPr>
          <w:szCs w:val="24"/>
        </w:rPr>
        <w:tab/>
      </w:r>
      <w:r>
        <w:rPr>
          <w:b/>
          <w:szCs w:val="24"/>
        </w:rPr>
        <w:t>13.1.</w:t>
      </w:r>
      <w:r>
        <w:rPr>
          <w:szCs w:val="24"/>
        </w:rPr>
        <w:t xml:space="preserve"> Страните по настоящия договор не дължат обезщетение за понесените вреди и загуби, ако последните са причинени в резултат на непредвидени обстоятелства.</w:t>
      </w:r>
    </w:p>
    <w:p w:rsidR="007D0BB9" w:rsidRDefault="007D0BB9" w:rsidP="007D0BB9">
      <w:pPr>
        <w:pStyle w:val="a8"/>
        <w:jc w:val="both"/>
        <w:rPr>
          <w:szCs w:val="24"/>
        </w:rPr>
      </w:pPr>
      <w:r>
        <w:rPr>
          <w:szCs w:val="24"/>
        </w:rPr>
        <w:tab/>
      </w:r>
      <w:r>
        <w:rPr>
          <w:b/>
          <w:szCs w:val="24"/>
        </w:rPr>
        <w:t>13.2.</w:t>
      </w:r>
      <w:r>
        <w:rPr>
          <w:szCs w:val="24"/>
        </w:rPr>
        <w:t xml:space="preserve"> Ако страната, която е следвало да изпълни свое задължение по договора е била в забава, тя не може да се позовава на непредвидени обстоятелства.</w:t>
      </w:r>
    </w:p>
    <w:p w:rsidR="007D0BB9" w:rsidRDefault="007D0BB9" w:rsidP="007D0BB9">
      <w:pPr>
        <w:pStyle w:val="a8"/>
        <w:jc w:val="both"/>
        <w:rPr>
          <w:szCs w:val="24"/>
        </w:rPr>
      </w:pPr>
      <w:r>
        <w:rPr>
          <w:szCs w:val="24"/>
        </w:rPr>
        <w:tab/>
      </w:r>
      <w:r>
        <w:rPr>
          <w:b/>
          <w:szCs w:val="24"/>
        </w:rPr>
        <w:t>13.3</w:t>
      </w:r>
      <w:r>
        <w:rPr>
          <w:szCs w:val="24"/>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7D0BB9" w:rsidRDefault="007D0BB9" w:rsidP="007D0BB9">
      <w:pPr>
        <w:pStyle w:val="a8"/>
        <w:jc w:val="both"/>
        <w:rPr>
          <w:szCs w:val="24"/>
        </w:rPr>
      </w:pPr>
      <w:r>
        <w:rPr>
          <w:szCs w:val="24"/>
        </w:rPr>
        <w:tab/>
      </w:r>
      <w:r>
        <w:rPr>
          <w:b/>
          <w:szCs w:val="24"/>
        </w:rPr>
        <w:t>13.4.</w:t>
      </w:r>
      <w:r>
        <w:rPr>
          <w:szCs w:val="24"/>
        </w:rPr>
        <w:t xml:space="preserve"> Страната, засегната от непредвидени обстоятелства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непредвидените обстоятелства При неуведомяване се дължи обезщетение за настъпилите от това вреди.</w:t>
      </w:r>
    </w:p>
    <w:p w:rsidR="007D0BB9" w:rsidRDefault="007D0BB9" w:rsidP="007D0BB9">
      <w:pPr>
        <w:pStyle w:val="a8"/>
        <w:jc w:val="both"/>
        <w:rPr>
          <w:szCs w:val="24"/>
        </w:rPr>
      </w:pPr>
      <w:r>
        <w:rPr>
          <w:szCs w:val="24"/>
        </w:rPr>
        <w:tab/>
      </w:r>
      <w:r>
        <w:rPr>
          <w:b/>
          <w:szCs w:val="24"/>
        </w:rPr>
        <w:t>13.5.</w:t>
      </w:r>
      <w:r>
        <w:rPr>
          <w:szCs w:val="24"/>
        </w:rPr>
        <w:t xml:space="preserve"> Докато траят непредвидените обстоятелства, изпълнението на задълженията и свързаните с тях насрещни задължения се спира.</w:t>
      </w:r>
    </w:p>
    <w:p w:rsidR="007D0BB9" w:rsidRDefault="007D0BB9" w:rsidP="007D0BB9">
      <w:pPr>
        <w:pStyle w:val="a8"/>
        <w:jc w:val="both"/>
        <w:rPr>
          <w:szCs w:val="24"/>
        </w:rPr>
      </w:pPr>
      <w:r>
        <w:rPr>
          <w:szCs w:val="24"/>
        </w:rPr>
        <w:lastRenderedPageBreak/>
        <w:tab/>
      </w:r>
      <w:r>
        <w:rPr>
          <w:b/>
          <w:szCs w:val="24"/>
        </w:rPr>
        <w:t>13.6.</w:t>
      </w:r>
      <w:r>
        <w:rPr>
          <w:szCs w:val="24"/>
        </w:rPr>
        <w:t xml:space="preserve"> Не представляват „непредвидени обстоятелства” събития, причинени по небрежност или чрез умишлено действие на </w:t>
      </w:r>
      <w:r>
        <w:rPr>
          <w:b/>
          <w:szCs w:val="24"/>
        </w:rPr>
        <w:t>ВЪЗЛОЖИТЕЛЯ</w:t>
      </w:r>
      <w:r>
        <w:rPr>
          <w:szCs w:val="24"/>
        </w:rPr>
        <w:t xml:space="preserve"> или на негови представители и/или служители, както и недостига на парични средства на </w:t>
      </w:r>
      <w:r>
        <w:rPr>
          <w:b/>
          <w:szCs w:val="24"/>
        </w:rPr>
        <w:t>ВЪЗЛОЖИТЕЛЯ.</w:t>
      </w:r>
    </w:p>
    <w:p w:rsidR="007D0BB9" w:rsidRDefault="007D0BB9" w:rsidP="007D0BB9">
      <w:pPr>
        <w:pStyle w:val="a8"/>
        <w:jc w:val="both"/>
        <w:rPr>
          <w:szCs w:val="24"/>
        </w:rPr>
      </w:pPr>
      <w:r>
        <w:rPr>
          <w:szCs w:val="24"/>
        </w:rPr>
        <w:t xml:space="preserve">            </w:t>
      </w:r>
      <w:r>
        <w:rPr>
          <w:b/>
          <w:szCs w:val="24"/>
        </w:rPr>
        <w:t>13.7.</w:t>
      </w:r>
      <w:r>
        <w:rPr>
          <w:szCs w:val="24"/>
        </w:rPr>
        <w:t xml:space="preserve"> </w:t>
      </w:r>
      <w:r>
        <w:rPr>
          <w:rStyle w:val="legaldocreference1"/>
          <w:szCs w:val="24"/>
        </w:rPr>
        <w:t>"</w:t>
      </w:r>
      <w:r>
        <w:rPr>
          <w:rStyle w:val="legaldocreference1"/>
          <w:szCs w:val="24"/>
          <w:lang w:val="en"/>
        </w:rPr>
        <w:t>Непредвидени обстоятелства</w:t>
      </w:r>
      <w:r>
        <w:rPr>
          <w:szCs w:val="24"/>
          <w:lang w:val="en"/>
        </w:rPr>
        <w:t>" са обстоятелствата,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r>
        <w:rPr>
          <w:szCs w:val="24"/>
        </w:rPr>
        <w:t xml:space="preserve"> по смисъла на</w:t>
      </w:r>
      <w:r>
        <w:rPr>
          <w:szCs w:val="24"/>
          <w:lang w:val="en"/>
        </w:rPr>
        <w:t xml:space="preserve"> § 1. </w:t>
      </w:r>
      <w:r>
        <w:rPr>
          <w:szCs w:val="24"/>
        </w:rPr>
        <w:t>б.</w:t>
      </w:r>
      <w:r>
        <w:rPr>
          <w:szCs w:val="24"/>
          <w:lang w:val="en"/>
        </w:rPr>
        <w:t>14б</w:t>
      </w:r>
      <w:r>
        <w:rPr>
          <w:szCs w:val="24"/>
        </w:rPr>
        <w:t xml:space="preserve"> от ДР на ЗОП.</w:t>
      </w:r>
    </w:p>
    <w:p w:rsidR="007D0BB9" w:rsidRDefault="007D0BB9" w:rsidP="007D0BB9">
      <w:pPr>
        <w:pStyle w:val="a8"/>
        <w:jc w:val="both"/>
        <w:rPr>
          <w:b/>
          <w:szCs w:val="24"/>
        </w:rPr>
      </w:pPr>
      <w:r>
        <w:rPr>
          <w:b/>
          <w:szCs w:val="24"/>
        </w:rPr>
        <w:t xml:space="preserve">          </w:t>
      </w:r>
    </w:p>
    <w:p w:rsidR="007D0BB9" w:rsidRDefault="007D0BB9" w:rsidP="007D0BB9">
      <w:pPr>
        <w:pStyle w:val="a8"/>
        <w:ind w:firstLine="567"/>
        <w:jc w:val="center"/>
        <w:rPr>
          <w:b/>
          <w:szCs w:val="24"/>
        </w:rPr>
      </w:pPr>
      <w:r>
        <w:rPr>
          <w:b/>
          <w:szCs w:val="24"/>
        </w:rPr>
        <w:t>ХІV. ПРЕКРАТЯВАНЕ НА ДОГОВОРА</w:t>
      </w:r>
    </w:p>
    <w:p w:rsidR="007D0BB9" w:rsidRDefault="007D0BB9" w:rsidP="007D0BB9">
      <w:pPr>
        <w:pStyle w:val="a8"/>
        <w:ind w:firstLine="567"/>
        <w:jc w:val="both"/>
        <w:rPr>
          <w:szCs w:val="24"/>
        </w:rPr>
      </w:pPr>
      <w:r>
        <w:rPr>
          <w:b/>
          <w:szCs w:val="24"/>
        </w:rPr>
        <w:t>14.1.</w:t>
      </w:r>
      <w:r>
        <w:rPr>
          <w:szCs w:val="24"/>
        </w:rPr>
        <w:t xml:space="preserve"> Настоящият договор се прекратява:</w:t>
      </w:r>
    </w:p>
    <w:p w:rsidR="007D0BB9" w:rsidRDefault="007D0BB9" w:rsidP="007D0BB9">
      <w:pPr>
        <w:pStyle w:val="a8"/>
        <w:ind w:left="566"/>
        <w:jc w:val="both"/>
        <w:rPr>
          <w:szCs w:val="24"/>
        </w:rPr>
      </w:pPr>
      <w:r>
        <w:rPr>
          <w:szCs w:val="24"/>
        </w:rPr>
        <w:t>14.1.1. С изтичане на срока по т. 16.1</w:t>
      </w:r>
    </w:p>
    <w:p w:rsidR="007D0BB9" w:rsidRDefault="007D0BB9" w:rsidP="007D0BB9">
      <w:pPr>
        <w:pStyle w:val="a8"/>
        <w:ind w:left="567"/>
        <w:jc w:val="both"/>
        <w:rPr>
          <w:szCs w:val="24"/>
        </w:rPr>
      </w:pPr>
      <w:r>
        <w:rPr>
          <w:szCs w:val="24"/>
        </w:rPr>
        <w:t>14.1.2. По взаимно съгласие между страните, изразено в писмена форма;</w:t>
      </w:r>
    </w:p>
    <w:p w:rsidR="007D0BB9" w:rsidRDefault="007D0BB9" w:rsidP="007D0BB9">
      <w:pPr>
        <w:pStyle w:val="a8"/>
        <w:ind w:firstLine="567"/>
        <w:jc w:val="both"/>
        <w:rPr>
          <w:szCs w:val="24"/>
        </w:rPr>
      </w:pPr>
      <w:r>
        <w:rPr>
          <w:szCs w:val="24"/>
        </w:rPr>
        <w:t>14.1.3.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7D0BB9" w:rsidRDefault="007D0BB9" w:rsidP="007D0BB9">
      <w:pPr>
        <w:pStyle w:val="a8"/>
        <w:ind w:firstLine="567"/>
        <w:jc w:val="both"/>
        <w:rPr>
          <w:szCs w:val="24"/>
        </w:rPr>
      </w:pPr>
      <w:r>
        <w:rPr>
          <w:szCs w:val="24"/>
        </w:rPr>
        <w:t>14.1.4. При констатирани нередности и/или конфликт на интереси - с изпращане на едностранно писмено предизвестие от ВЪЗЛОЖИТЕЛЯ до ИЗПЪЛНИТЕЛЯ;</w:t>
      </w:r>
    </w:p>
    <w:p w:rsidR="007D0BB9" w:rsidRDefault="007D0BB9" w:rsidP="007D0BB9">
      <w:pPr>
        <w:pStyle w:val="a8"/>
        <w:ind w:firstLine="567"/>
        <w:jc w:val="both"/>
        <w:rPr>
          <w:szCs w:val="24"/>
        </w:rPr>
      </w:pPr>
      <w:r>
        <w:rPr>
          <w:szCs w:val="24"/>
        </w:rPr>
        <w:t xml:space="preserve">14.1.5.С окончателното му изпълнение; </w:t>
      </w:r>
    </w:p>
    <w:p w:rsidR="007D0BB9" w:rsidRDefault="007D0BB9" w:rsidP="007D0BB9">
      <w:pPr>
        <w:pStyle w:val="a8"/>
        <w:ind w:firstLine="567"/>
        <w:jc w:val="both"/>
        <w:rPr>
          <w:szCs w:val="24"/>
        </w:rPr>
      </w:pPr>
      <w:r>
        <w:rPr>
          <w:szCs w:val="24"/>
        </w:rPr>
        <w:t>14.1.6. По реда на чл. 43, ал. 4 от Закона за обществените поръчки;</w:t>
      </w:r>
    </w:p>
    <w:p w:rsidR="007D0BB9" w:rsidRDefault="007D0BB9" w:rsidP="007D0BB9">
      <w:pPr>
        <w:pStyle w:val="a8"/>
        <w:ind w:firstLine="567"/>
        <w:jc w:val="both"/>
        <w:rPr>
          <w:szCs w:val="24"/>
        </w:rPr>
      </w:pPr>
      <w:r>
        <w:rPr>
          <w:szCs w:val="24"/>
        </w:rPr>
        <w:t>14.1.7.Когато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7D0BB9" w:rsidRDefault="007D0BB9" w:rsidP="007D0BB9">
      <w:pPr>
        <w:pStyle w:val="a8"/>
        <w:ind w:firstLine="567"/>
        <w:jc w:val="both"/>
        <w:rPr>
          <w:szCs w:val="24"/>
        </w:rPr>
      </w:pPr>
      <w:r>
        <w:rPr>
          <w:b/>
          <w:szCs w:val="24"/>
        </w:rPr>
        <w:t>14.2.</w:t>
      </w:r>
      <w:r>
        <w:rPr>
          <w:szCs w:val="24"/>
        </w:rPr>
        <w:t xml:space="preserve"> ВЪЗЛОЖИТЕЛЯТ може да прекрати договора без предизвестие, когато ИЗПЪЛНИТЕЛЯТ:</w:t>
      </w:r>
    </w:p>
    <w:p w:rsidR="007D0BB9" w:rsidRDefault="007D0BB9" w:rsidP="007D0BB9">
      <w:pPr>
        <w:pStyle w:val="a8"/>
        <w:ind w:firstLine="567"/>
        <w:jc w:val="both"/>
        <w:rPr>
          <w:szCs w:val="24"/>
        </w:rPr>
      </w:pPr>
      <w:r>
        <w:rPr>
          <w:szCs w:val="24"/>
        </w:rPr>
        <w:t xml:space="preserve">14.2.1. Не изпълни повече от два пъти  задълженията си по раздел ХІ от настоящия договор  при  наличие на рекламации от страна на Възложителя ; </w:t>
      </w:r>
    </w:p>
    <w:p w:rsidR="007D0BB9" w:rsidRDefault="007D0BB9" w:rsidP="007D0BB9">
      <w:pPr>
        <w:pStyle w:val="a8"/>
        <w:ind w:firstLine="567"/>
        <w:jc w:val="both"/>
        <w:rPr>
          <w:szCs w:val="24"/>
        </w:rPr>
      </w:pPr>
      <w:r>
        <w:rPr>
          <w:szCs w:val="24"/>
        </w:rPr>
        <w:t>14.2.2. Забави еднократно или неколкократно доставките (обикновените или експресните) с  повече от 20 часа;</w:t>
      </w:r>
    </w:p>
    <w:p w:rsidR="007D0BB9" w:rsidRDefault="007D0BB9" w:rsidP="007D0BB9">
      <w:pPr>
        <w:pStyle w:val="a8"/>
        <w:ind w:firstLine="567"/>
        <w:jc w:val="both"/>
        <w:rPr>
          <w:szCs w:val="24"/>
        </w:rPr>
      </w:pPr>
      <w:r>
        <w:t>14.2.3. О</w:t>
      </w:r>
      <w:r>
        <w:rPr>
          <w:szCs w:val="24"/>
        </w:rPr>
        <w:t>ткаже повече от 2 пъти доставка на определени артикули по предоставените му заявки;</w:t>
      </w:r>
    </w:p>
    <w:p w:rsidR="007D0BB9" w:rsidRDefault="007D0BB9" w:rsidP="007D0BB9">
      <w:pPr>
        <w:pStyle w:val="a8"/>
        <w:ind w:firstLine="567"/>
        <w:jc w:val="both"/>
        <w:rPr>
          <w:szCs w:val="24"/>
        </w:rPr>
      </w:pPr>
      <w:r>
        <w:rPr>
          <w:szCs w:val="24"/>
        </w:rPr>
        <w:t>14.2.4. Системно доставя стоки, различни от оферираните, като под системно нарушаване се разбира установяването на това нарушение повече от 3 пъти, независимо от честотата на извършването.</w:t>
      </w:r>
    </w:p>
    <w:p w:rsidR="007D0BB9" w:rsidRDefault="007D0BB9" w:rsidP="007D0BB9">
      <w:pPr>
        <w:ind w:firstLine="567"/>
        <w:jc w:val="both"/>
        <w:rPr>
          <w:sz w:val="24"/>
          <w:szCs w:val="24"/>
        </w:rPr>
      </w:pPr>
      <w:r>
        <w:rPr>
          <w:sz w:val="22"/>
          <w:szCs w:val="22"/>
        </w:rPr>
        <w:t>14.2.5</w:t>
      </w:r>
      <w:r>
        <w:rPr>
          <w:szCs w:val="24"/>
        </w:rPr>
        <w:t xml:space="preserve"> И</w:t>
      </w:r>
      <w:r>
        <w:rPr>
          <w:sz w:val="24"/>
          <w:szCs w:val="24"/>
        </w:rPr>
        <w:t>зползва подизпълнител, без да е декларирал това в офертата си, или използва подизпълнител, който е различен от този, посочен в офертата му;</w:t>
      </w:r>
    </w:p>
    <w:p w:rsidR="007D0BB9" w:rsidRDefault="007D0BB9" w:rsidP="007D0BB9">
      <w:pPr>
        <w:ind w:firstLine="567"/>
        <w:jc w:val="both"/>
        <w:rPr>
          <w:sz w:val="24"/>
          <w:szCs w:val="24"/>
        </w:rPr>
      </w:pPr>
      <w:r>
        <w:rPr>
          <w:sz w:val="24"/>
          <w:szCs w:val="24"/>
        </w:rPr>
        <w:t>14.2.6. Бъде обявен в несъстоятелност или когато е в производство по несъстоятелност или ликвидация.</w:t>
      </w:r>
    </w:p>
    <w:p w:rsidR="007D0BB9" w:rsidRDefault="007D0BB9" w:rsidP="007D0BB9">
      <w:pPr>
        <w:ind w:firstLine="567"/>
        <w:jc w:val="both"/>
        <w:rPr>
          <w:sz w:val="24"/>
          <w:szCs w:val="24"/>
        </w:rPr>
      </w:pPr>
      <w:r>
        <w:rPr>
          <w:b/>
          <w:sz w:val="24"/>
          <w:szCs w:val="24"/>
        </w:rPr>
        <w:t xml:space="preserve">14.3. </w:t>
      </w:r>
      <w:r>
        <w:rPr>
          <w:sz w:val="24"/>
          <w:szCs w:val="24"/>
        </w:rPr>
        <w:t>ВЪЗЛОЖИТЕЛЯТ може да прекрати договора едностранно с едномесечно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7D0BB9" w:rsidRDefault="007D0BB9" w:rsidP="007D0BB9">
      <w:pPr>
        <w:pStyle w:val="a8"/>
        <w:ind w:firstLine="567"/>
        <w:jc w:val="center"/>
        <w:rPr>
          <w:b/>
          <w:szCs w:val="24"/>
        </w:rPr>
      </w:pPr>
    </w:p>
    <w:p w:rsidR="007D0BB9" w:rsidRDefault="007D0BB9" w:rsidP="007D0BB9">
      <w:pPr>
        <w:pStyle w:val="a8"/>
        <w:ind w:firstLine="567"/>
        <w:jc w:val="center"/>
        <w:rPr>
          <w:b/>
          <w:szCs w:val="24"/>
        </w:rPr>
      </w:pPr>
      <w:r>
        <w:rPr>
          <w:b/>
          <w:szCs w:val="24"/>
        </w:rPr>
        <w:t>ХV. СПОРОВЕ</w:t>
      </w:r>
    </w:p>
    <w:p w:rsidR="007D0BB9" w:rsidRDefault="007D0BB9" w:rsidP="007D0BB9">
      <w:pPr>
        <w:pStyle w:val="a8"/>
        <w:ind w:firstLine="567"/>
        <w:jc w:val="both"/>
        <w:rPr>
          <w:szCs w:val="24"/>
        </w:rPr>
      </w:pPr>
      <w:r>
        <w:rPr>
          <w:szCs w:val="24"/>
        </w:rPr>
        <w:tab/>
      </w:r>
      <w:r>
        <w:rPr>
          <w:b/>
          <w:szCs w:val="24"/>
        </w:rPr>
        <w:t>15.1.</w:t>
      </w:r>
      <w:r>
        <w:rPr>
          <w:szCs w:val="24"/>
        </w:rPr>
        <w:t xml:space="preserve"> Възникналите през времетраенето на договора спорове и разногласия между страните се решават чрез преговори между тях.</w:t>
      </w:r>
    </w:p>
    <w:p w:rsidR="007D0BB9" w:rsidRDefault="007D0BB9" w:rsidP="007D0BB9">
      <w:pPr>
        <w:pStyle w:val="a8"/>
        <w:ind w:firstLine="567"/>
        <w:jc w:val="both"/>
        <w:rPr>
          <w:szCs w:val="24"/>
        </w:rPr>
      </w:pPr>
      <w:r>
        <w:rPr>
          <w:szCs w:val="24"/>
        </w:rPr>
        <w:tab/>
      </w:r>
      <w:r>
        <w:rPr>
          <w:b/>
          <w:szCs w:val="24"/>
        </w:rPr>
        <w:t>15.2.</w:t>
      </w:r>
      <w:r>
        <w:rPr>
          <w:szCs w:val="24"/>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w:t>
      </w:r>
      <w:r>
        <w:rPr>
          <w:szCs w:val="24"/>
        </w:rPr>
        <w:lastRenderedPageBreak/>
        <w:t>или прекратяване ще бъдат разрешавани според българските материални и процесуални закони от компетентния съд по реда на ГПК.</w:t>
      </w:r>
    </w:p>
    <w:p w:rsidR="007D0BB9" w:rsidRDefault="007D0BB9" w:rsidP="007D0BB9">
      <w:pPr>
        <w:pStyle w:val="a8"/>
        <w:ind w:firstLine="567"/>
        <w:jc w:val="both"/>
        <w:rPr>
          <w:szCs w:val="24"/>
        </w:rPr>
      </w:pPr>
    </w:p>
    <w:p w:rsidR="007D0BB9" w:rsidRDefault="007D0BB9" w:rsidP="007D0BB9">
      <w:pPr>
        <w:pStyle w:val="ab"/>
        <w:ind w:firstLine="567"/>
        <w:jc w:val="center"/>
        <w:rPr>
          <w:b/>
        </w:rPr>
      </w:pPr>
      <w:r>
        <w:rPr>
          <w:b/>
        </w:rPr>
        <w:t>ХV</w:t>
      </w:r>
      <w:r>
        <w:rPr>
          <w:b/>
          <w:lang w:val="en-US"/>
        </w:rPr>
        <w:t>I</w:t>
      </w:r>
      <w:r>
        <w:rPr>
          <w:b/>
        </w:rPr>
        <w:t>. ЗАКЛЮЧИТЕЛНИ РАЗПОРЕДБИ</w:t>
      </w:r>
    </w:p>
    <w:p w:rsidR="007D0BB9" w:rsidRPr="00EA7750" w:rsidRDefault="007D0BB9" w:rsidP="007D0BB9">
      <w:pPr>
        <w:pStyle w:val="a8"/>
        <w:ind w:firstLine="567"/>
        <w:jc w:val="both"/>
        <w:rPr>
          <w:szCs w:val="24"/>
        </w:rPr>
      </w:pPr>
      <w:r>
        <w:rPr>
          <w:szCs w:val="24"/>
        </w:rPr>
        <w:tab/>
      </w:r>
      <w:r>
        <w:rPr>
          <w:b/>
          <w:szCs w:val="24"/>
        </w:rPr>
        <w:t>16.1.</w:t>
      </w:r>
      <w:r>
        <w:rPr>
          <w:szCs w:val="24"/>
        </w:rPr>
        <w:t xml:space="preserve"> Договорът е със срок на действие </w:t>
      </w:r>
      <w:r w:rsidRPr="00EA7750">
        <w:rPr>
          <w:szCs w:val="24"/>
        </w:rPr>
        <w:t>12</w:t>
      </w:r>
      <w:r w:rsidRPr="00EA7750">
        <w:rPr>
          <w:rStyle w:val="81"/>
          <w:rFonts w:eastAsia="Calibri"/>
          <w:sz w:val="24"/>
          <w:szCs w:val="24"/>
          <w:lang w:eastAsia="en-US"/>
        </w:rPr>
        <w:t xml:space="preserve"> /дванадесет/ месеца от датата на сключването му.</w:t>
      </w:r>
    </w:p>
    <w:p w:rsidR="007D0BB9" w:rsidRDefault="007D0BB9" w:rsidP="007D0BB9">
      <w:pPr>
        <w:pStyle w:val="a8"/>
        <w:ind w:firstLine="567"/>
        <w:jc w:val="both"/>
        <w:rPr>
          <w:szCs w:val="24"/>
        </w:rPr>
      </w:pPr>
      <w:r>
        <w:rPr>
          <w:szCs w:val="24"/>
        </w:rPr>
        <w:tab/>
      </w:r>
      <w:r>
        <w:rPr>
          <w:b/>
          <w:szCs w:val="24"/>
        </w:rPr>
        <w:t>16.2.</w:t>
      </w:r>
      <w:r>
        <w:rPr>
          <w:szCs w:val="24"/>
        </w:rPr>
        <w:t xml:space="preserve"> За всички неуредени въпроси във връзка със сключването, изпълнението и прекратяването на този договор, се прилагат разпоредбите на Търговския закон и на Закона за задълженията и договорите.</w:t>
      </w:r>
    </w:p>
    <w:p w:rsidR="007D0BB9" w:rsidRDefault="007D0BB9" w:rsidP="007D0BB9">
      <w:pPr>
        <w:ind w:right="-90" w:firstLine="567"/>
        <w:jc w:val="both"/>
        <w:rPr>
          <w:sz w:val="24"/>
          <w:szCs w:val="24"/>
        </w:rPr>
      </w:pPr>
      <w:r>
        <w:rPr>
          <w:b/>
          <w:sz w:val="24"/>
          <w:szCs w:val="24"/>
        </w:rPr>
        <w:t xml:space="preserve">  16.3.</w:t>
      </w:r>
      <w:r>
        <w:rPr>
          <w:sz w:val="24"/>
          <w:szCs w:val="24"/>
        </w:rPr>
        <w:t xml:space="preserve"> Всички съобщения, предизвестия и нареждания, свързани с изпълнението на този договор и разменяни между </w:t>
      </w:r>
      <w:r>
        <w:rPr>
          <w:b/>
          <w:sz w:val="24"/>
          <w:szCs w:val="24"/>
        </w:rPr>
        <w:t>ВЪЗЛОЖИТЕЛЯ</w:t>
      </w:r>
      <w:r>
        <w:rPr>
          <w:sz w:val="24"/>
          <w:szCs w:val="24"/>
        </w:rPr>
        <w:t xml:space="preserve"> и </w:t>
      </w:r>
      <w:r>
        <w:rPr>
          <w:b/>
          <w:sz w:val="24"/>
          <w:szCs w:val="24"/>
        </w:rPr>
        <w:t>ИЗПЪЛНИТЕЛЯ</w:t>
      </w:r>
      <w:r>
        <w:rPr>
          <w:sz w:val="24"/>
          <w:szCs w:val="24"/>
        </w:rPr>
        <w:t>, са валидни, когато са изпратени по пощата (с обратна разписка), по факс, електронна поща или предадени чрез куриер срещу подпис на приемащата страна, както следва:</w:t>
      </w:r>
    </w:p>
    <w:p w:rsidR="007D0BB9" w:rsidRDefault="007D0BB9" w:rsidP="007D0BB9">
      <w:pPr>
        <w:ind w:right="-90" w:firstLine="567"/>
        <w:jc w:val="both"/>
        <w:rPr>
          <w:sz w:val="24"/>
          <w:szCs w:val="24"/>
        </w:rPr>
      </w:pPr>
      <w:r>
        <w:rPr>
          <w:sz w:val="24"/>
          <w:szCs w:val="24"/>
        </w:rPr>
        <w:t>ВЪЗЛОЖИТЕЛ:</w:t>
      </w:r>
      <w:r>
        <w:rPr>
          <w:sz w:val="24"/>
          <w:szCs w:val="24"/>
        </w:rPr>
        <w:tab/>
        <w:t xml:space="preserve">                                           ИЗПЪЛНИТЕЛ:</w:t>
      </w:r>
    </w:p>
    <w:p w:rsidR="007D0BB9" w:rsidRDefault="007D0BB9" w:rsidP="007D0BB9">
      <w:pPr>
        <w:ind w:right="-90" w:firstLine="567"/>
        <w:jc w:val="both"/>
        <w:rPr>
          <w:sz w:val="24"/>
          <w:szCs w:val="24"/>
        </w:rPr>
      </w:pPr>
      <w:r>
        <w:rPr>
          <w:sz w:val="24"/>
          <w:szCs w:val="24"/>
        </w:rPr>
        <w:t>Адрес: гр. Долна Митрополия,</w:t>
      </w:r>
      <w:r>
        <w:rPr>
          <w:sz w:val="24"/>
          <w:szCs w:val="24"/>
        </w:rPr>
        <w:tab/>
        <w:t xml:space="preserve">                    Адрес: …………………….</w:t>
      </w:r>
    </w:p>
    <w:p w:rsidR="007D0BB9" w:rsidRDefault="007D0BB9" w:rsidP="007D0BB9">
      <w:pPr>
        <w:ind w:right="-90" w:firstLine="567"/>
        <w:jc w:val="both"/>
        <w:rPr>
          <w:sz w:val="24"/>
          <w:szCs w:val="24"/>
        </w:rPr>
      </w:pPr>
      <w:r>
        <w:rPr>
          <w:sz w:val="24"/>
          <w:szCs w:val="24"/>
        </w:rPr>
        <w:t>ул. „………………” № …</w:t>
      </w:r>
      <w:r>
        <w:rPr>
          <w:sz w:val="24"/>
          <w:szCs w:val="24"/>
        </w:rPr>
        <w:tab/>
        <w:t xml:space="preserve">                                ул. „....................................” №</w:t>
      </w:r>
    </w:p>
    <w:p w:rsidR="007D0BB9" w:rsidRDefault="007D0BB9" w:rsidP="007D0BB9">
      <w:pPr>
        <w:ind w:right="-90" w:firstLine="567"/>
        <w:jc w:val="both"/>
        <w:rPr>
          <w:sz w:val="24"/>
          <w:szCs w:val="24"/>
        </w:rPr>
      </w:pPr>
      <w:r>
        <w:rPr>
          <w:sz w:val="24"/>
          <w:szCs w:val="24"/>
        </w:rPr>
        <w:t>тeл.: ……………………..</w:t>
      </w:r>
      <w:r>
        <w:rPr>
          <w:sz w:val="24"/>
          <w:szCs w:val="24"/>
        </w:rPr>
        <w:tab/>
        <w:t xml:space="preserve">                                тел.:........................................</w:t>
      </w:r>
    </w:p>
    <w:p w:rsidR="007D0BB9" w:rsidRDefault="007D0BB9" w:rsidP="007D0BB9">
      <w:pPr>
        <w:ind w:right="-90" w:firstLine="567"/>
        <w:jc w:val="both"/>
        <w:rPr>
          <w:sz w:val="24"/>
          <w:szCs w:val="24"/>
        </w:rPr>
      </w:pPr>
      <w:r>
        <w:rPr>
          <w:sz w:val="24"/>
          <w:szCs w:val="24"/>
        </w:rPr>
        <w:t>факс: ……………………</w:t>
      </w:r>
      <w:r>
        <w:rPr>
          <w:sz w:val="24"/>
          <w:szCs w:val="24"/>
        </w:rPr>
        <w:tab/>
        <w:t xml:space="preserve">                                факс:......................................</w:t>
      </w:r>
    </w:p>
    <w:p w:rsidR="007D0BB9" w:rsidRDefault="007D0BB9" w:rsidP="007D0BB9">
      <w:pPr>
        <w:ind w:right="-90" w:firstLine="567"/>
        <w:jc w:val="both"/>
        <w:rPr>
          <w:sz w:val="24"/>
          <w:szCs w:val="24"/>
        </w:rPr>
      </w:pPr>
      <w:r>
        <w:rPr>
          <w:sz w:val="24"/>
          <w:szCs w:val="24"/>
        </w:rPr>
        <w:t>e-mail: ………………….</w:t>
      </w:r>
      <w:r>
        <w:rPr>
          <w:sz w:val="24"/>
          <w:szCs w:val="24"/>
        </w:rPr>
        <w:tab/>
        <w:t xml:space="preserve">                                e-mail:....................................</w:t>
      </w:r>
    </w:p>
    <w:p w:rsidR="007D0BB9" w:rsidRDefault="007D0BB9" w:rsidP="007D0BB9">
      <w:pPr>
        <w:ind w:firstLine="567"/>
        <w:jc w:val="both"/>
        <w:rPr>
          <w:sz w:val="24"/>
          <w:szCs w:val="24"/>
        </w:rPr>
      </w:pPr>
      <w:r>
        <w:rPr>
          <w:b/>
          <w:sz w:val="24"/>
          <w:szCs w:val="24"/>
        </w:rPr>
        <w:t>16.4.</w:t>
      </w:r>
      <w:r>
        <w:rPr>
          <w:sz w:val="24"/>
          <w:szCs w:val="24"/>
        </w:rP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7D0BB9" w:rsidRDefault="007D0BB9" w:rsidP="007D0BB9">
      <w:pPr>
        <w:ind w:right="-90" w:firstLine="567"/>
        <w:jc w:val="both"/>
        <w:rPr>
          <w:sz w:val="24"/>
          <w:szCs w:val="24"/>
        </w:rPr>
      </w:pPr>
      <w:r>
        <w:rPr>
          <w:b/>
          <w:sz w:val="24"/>
          <w:szCs w:val="24"/>
        </w:rPr>
        <w:t>16.5.</w:t>
      </w:r>
      <w:r>
        <w:rPr>
          <w:sz w:val="24"/>
          <w:szCs w:val="24"/>
        </w:rPr>
        <w:t xml:space="preserve"> При съставянето на настоящия договор се представиха следните документи, които са неразделна негова част:</w:t>
      </w:r>
    </w:p>
    <w:p w:rsidR="007D0BB9" w:rsidRPr="00167E84" w:rsidRDefault="007D0BB9" w:rsidP="007D0BB9">
      <w:pPr>
        <w:pStyle w:val="2"/>
        <w:spacing w:after="0" w:line="240" w:lineRule="auto"/>
        <w:ind w:left="0" w:firstLine="567"/>
        <w:jc w:val="both"/>
        <w:rPr>
          <w:rFonts w:ascii="Times New Roman" w:hAnsi="Times New Roman"/>
        </w:rPr>
      </w:pPr>
      <w:r>
        <w:rPr>
          <w:rFonts w:ascii="Times New Roman" w:hAnsi="Times New Roman"/>
          <w:color w:val="auto"/>
        </w:rPr>
        <w:t xml:space="preserve">1. Предложение за изпълнение на </w:t>
      </w:r>
      <w:r>
        <w:rPr>
          <w:rFonts w:ascii="Times New Roman" w:hAnsi="Times New Roman"/>
          <w:b/>
          <w:color w:val="auto"/>
        </w:rPr>
        <w:t>ИЗПЪЛНИТЕЛЯ</w:t>
      </w:r>
      <w:r w:rsidRPr="00167E84">
        <w:rPr>
          <w:rStyle w:val="420"/>
          <w:rFonts w:ascii="Times New Roman" w:hAnsi="Times New Roman"/>
          <w:iCs/>
          <w:sz w:val="24"/>
          <w:szCs w:val="24"/>
        </w:rPr>
        <w:t xml:space="preserve"> - </w:t>
      </w:r>
      <w:r w:rsidRPr="00167E84">
        <w:rPr>
          <w:rFonts w:ascii="Times New Roman" w:hAnsi="Times New Roman"/>
        </w:rPr>
        <w:t>Приложение № 1;</w:t>
      </w:r>
    </w:p>
    <w:p w:rsidR="007D0BB9" w:rsidRDefault="007D0BB9" w:rsidP="007D0BB9">
      <w:pPr>
        <w:pStyle w:val="2"/>
        <w:spacing w:after="0" w:line="240" w:lineRule="auto"/>
        <w:ind w:left="0" w:firstLine="567"/>
        <w:jc w:val="both"/>
        <w:rPr>
          <w:rFonts w:ascii="Times New Roman" w:hAnsi="Times New Roman"/>
        </w:rPr>
      </w:pPr>
      <w:r w:rsidRPr="00167E84">
        <w:rPr>
          <w:rFonts w:ascii="Times New Roman" w:hAnsi="Times New Roman"/>
        </w:rPr>
        <w:t>2. Ценово предложение</w:t>
      </w:r>
      <w:r w:rsidR="00EA7750">
        <w:rPr>
          <w:rFonts w:ascii="Times New Roman" w:hAnsi="Times New Roman"/>
          <w:lang w:val="bg-BG"/>
        </w:rPr>
        <w:t xml:space="preserve"> на </w:t>
      </w:r>
      <w:r w:rsidR="00EA7750" w:rsidRPr="00EA7750">
        <w:rPr>
          <w:rFonts w:ascii="Times New Roman" w:hAnsi="Times New Roman"/>
          <w:b/>
          <w:lang w:val="bg-BG"/>
        </w:rPr>
        <w:t>ИЗПЪЛНИТЕЛЯ</w:t>
      </w:r>
      <w:r w:rsidRPr="00167E84">
        <w:rPr>
          <w:rFonts w:ascii="Times New Roman" w:hAnsi="Times New Roman"/>
        </w:rPr>
        <w:t xml:space="preserve"> </w:t>
      </w:r>
      <w:r w:rsidRPr="00167E84">
        <w:rPr>
          <w:rFonts w:ascii="Times New Roman" w:hAnsi="Times New Roman"/>
          <w:lang w:val="en-US"/>
        </w:rPr>
        <w:t xml:space="preserve">- </w:t>
      </w:r>
      <w:r>
        <w:rPr>
          <w:rFonts w:ascii="Times New Roman" w:hAnsi="Times New Roman"/>
        </w:rPr>
        <w:t>Приложение №2;</w:t>
      </w:r>
    </w:p>
    <w:p w:rsidR="007D0BB9" w:rsidRDefault="007D0BB9" w:rsidP="007D0BB9">
      <w:pPr>
        <w:pStyle w:val="2"/>
        <w:spacing w:after="0" w:line="240" w:lineRule="auto"/>
        <w:ind w:left="0" w:firstLine="567"/>
        <w:jc w:val="both"/>
        <w:rPr>
          <w:rFonts w:ascii="Times New Roman" w:hAnsi="Times New Roman"/>
          <w:lang w:val="en-US"/>
        </w:rPr>
      </w:pPr>
      <w:r>
        <w:rPr>
          <w:rFonts w:ascii="Times New Roman" w:hAnsi="Times New Roman"/>
        </w:rPr>
        <w:t>3. Техническа спецификация -Приложение №3</w:t>
      </w:r>
    </w:p>
    <w:p w:rsidR="007D0BB9" w:rsidRDefault="007D0BB9" w:rsidP="007D0BB9">
      <w:pPr>
        <w:spacing w:before="120"/>
        <w:ind w:firstLine="567"/>
        <w:jc w:val="both"/>
        <w:rPr>
          <w:sz w:val="24"/>
          <w:szCs w:val="24"/>
        </w:rPr>
      </w:pPr>
      <w:r>
        <w:rPr>
          <w:sz w:val="24"/>
          <w:szCs w:val="24"/>
        </w:rPr>
        <w:t>Настоящият договор се състави и подписа в  четири еднообразни екземпляра – три за Възложителя и един за Изпълнителя.</w:t>
      </w:r>
    </w:p>
    <w:p w:rsidR="00EA7750" w:rsidRDefault="007D0BB9" w:rsidP="00EA7750">
      <w:pPr>
        <w:spacing w:before="120"/>
        <w:jc w:val="both"/>
        <w:rPr>
          <w:sz w:val="24"/>
          <w:szCs w:val="24"/>
        </w:rPr>
      </w:pPr>
      <w:r>
        <w:rPr>
          <w:sz w:val="24"/>
          <w:szCs w:val="24"/>
        </w:rPr>
        <w:tab/>
      </w:r>
    </w:p>
    <w:p w:rsidR="007D0BB9" w:rsidRDefault="007D0BB9" w:rsidP="00EA7750">
      <w:pPr>
        <w:spacing w:before="120"/>
        <w:jc w:val="both"/>
        <w:rPr>
          <w:rFonts w:eastAsia="Batang"/>
          <w:b/>
          <w:sz w:val="24"/>
          <w:szCs w:val="24"/>
        </w:rPr>
      </w:pPr>
      <w:r>
        <w:rPr>
          <w:sz w:val="24"/>
          <w:szCs w:val="24"/>
        </w:rPr>
        <w:t xml:space="preserve"> </w:t>
      </w:r>
      <w:r>
        <w:rPr>
          <w:rFonts w:eastAsia="Batang"/>
          <w:b/>
          <w:sz w:val="24"/>
          <w:szCs w:val="24"/>
        </w:rPr>
        <w:t>ЗА ВЪЗЛОЖИТЕЛ:</w:t>
      </w:r>
      <w:r w:rsidR="00EA7750">
        <w:rPr>
          <w:rFonts w:eastAsia="Batang"/>
          <w:sz w:val="24"/>
          <w:szCs w:val="24"/>
        </w:rPr>
        <w:t xml:space="preserve"> </w:t>
      </w:r>
      <w:r w:rsidR="00EA7750">
        <w:rPr>
          <w:rFonts w:eastAsia="Batang"/>
          <w:sz w:val="24"/>
          <w:szCs w:val="24"/>
        </w:rPr>
        <w:tab/>
        <w:t xml:space="preserve">         </w:t>
      </w:r>
      <w:r w:rsidR="00EA7750">
        <w:rPr>
          <w:rFonts w:eastAsia="Batang"/>
          <w:sz w:val="24"/>
          <w:szCs w:val="24"/>
        </w:rPr>
        <w:tab/>
      </w:r>
      <w:r w:rsidR="00EA7750">
        <w:rPr>
          <w:rFonts w:eastAsia="Batang"/>
          <w:sz w:val="24"/>
          <w:szCs w:val="24"/>
        </w:rPr>
        <w:tab/>
      </w:r>
      <w:r w:rsidR="00EA7750">
        <w:rPr>
          <w:rFonts w:eastAsia="Batang"/>
          <w:sz w:val="24"/>
          <w:szCs w:val="24"/>
        </w:rPr>
        <w:tab/>
      </w:r>
      <w:r w:rsidR="00EA7750">
        <w:rPr>
          <w:rFonts w:eastAsia="Batang"/>
          <w:sz w:val="24"/>
          <w:szCs w:val="24"/>
        </w:rPr>
        <w:tab/>
      </w:r>
      <w:r>
        <w:rPr>
          <w:rFonts w:eastAsia="Batang"/>
          <w:b/>
          <w:sz w:val="24"/>
          <w:szCs w:val="24"/>
        </w:rPr>
        <w:t>ЗА ИЗПЪЛНИТЕЛ:</w:t>
      </w:r>
    </w:p>
    <w:p w:rsidR="007D0BB9" w:rsidRDefault="007D0BB9" w:rsidP="007D0BB9">
      <w:pPr>
        <w:jc w:val="both"/>
        <w:rPr>
          <w:rFonts w:eastAsia="Batang"/>
          <w:b/>
          <w:sz w:val="24"/>
          <w:szCs w:val="24"/>
        </w:rPr>
      </w:pPr>
    </w:p>
    <w:p w:rsidR="007D0BB9" w:rsidRDefault="007D0BB9" w:rsidP="007D0BB9">
      <w:pPr>
        <w:jc w:val="both"/>
        <w:rPr>
          <w:rFonts w:eastAsia="Batang"/>
          <w:b/>
          <w:sz w:val="24"/>
          <w:szCs w:val="24"/>
          <w:lang w:val="en-US"/>
        </w:rPr>
      </w:pPr>
      <w:r>
        <w:rPr>
          <w:rFonts w:eastAsia="Batang"/>
          <w:b/>
          <w:sz w:val="24"/>
          <w:szCs w:val="24"/>
        </w:rPr>
        <w:t>ГЕОРГИ ГЕОРГИЕВ</w:t>
      </w:r>
    </w:p>
    <w:p w:rsidR="007D0BB9" w:rsidRDefault="007D0BB9" w:rsidP="007D0BB9">
      <w:pPr>
        <w:jc w:val="both"/>
        <w:rPr>
          <w:rFonts w:eastAsia="Batang"/>
          <w:sz w:val="24"/>
          <w:szCs w:val="24"/>
        </w:rPr>
      </w:pPr>
      <w:r>
        <w:rPr>
          <w:rFonts w:eastAsia="Batang"/>
          <w:b/>
          <w:i/>
          <w:sz w:val="24"/>
          <w:szCs w:val="24"/>
        </w:rPr>
        <w:t>Кмет на община Ветово</w:t>
      </w:r>
      <w:r>
        <w:rPr>
          <w:rFonts w:eastAsia="Batang"/>
          <w:sz w:val="24"/>
          <w:szCs w:val="24"/>
        </w:rPr>
        <w:t xml:space="preserve">   </w:t>
      </w:r>
    </w:p>
    <w:p w:rsidR="007D0BB9" w:rsidRDefault="007D0BB9" w:rsidP="007D0BB9">
      <w:pPr>
        <w:jc w:val="both"/>
        <w:rPr>
          <w:rFonts w:eastAsia="Batang"/>
          <w:sz w:val="24"/>
          <w:szCs w:val="24"/>
        </w:rPr>
      </w:pPr>
    </w:p>
    <w:p w:rsidR="007D0BB9" w:rsidRDefault="007D0BB9" w:rsidP="007D0BB9">
      <w:pPr>
        <w:jc w:val="both"/>
        <w:rPr>
          <w:rFonts w:eastAsia="Batang"/>
          <w:b/>
          <w:sz w:val="24"/>
          <w:szCs w:val="24"/>
        </w:rPr>
      </w:pPr>
      <w:r>
        <w:rPr>
          <w:rFonts w:eastAsia="Batang"/>
          <w:b/>
          <w:sz w:val="24"/>
          <w:szCs w:val="24"/>
        </w:rPr>
        <w:t>ДЕНКА БОРИСОВА</w:t>
      </w:r>
    </w:p>
    <w:p w:rsidR="007D0BB9" w:rsidRDefault="007D0BB9" w:rsidP="007D0BB9">
      <w:pPr>
        <w:jc w:val="both"/>
        <w:rPr>
          <w:b/>
          <w:i/>
          <w:sz w:val="24"/>
          <w:szCs w:val="24"/>
        </w:rPr>
      </w:pPr>
      <w:r>
        <w:rPr>
          <w:rFonts w:eastAsia="Batang"/>
          <w:i/>
          <w:sz w:val="24"/>
          <w:szCs w:val="24"/>
        </w:rPr>
        <w:t xml:space="preserve">Главен счетоводител  </w:t>
      </w:r>
      <w:r>
        <w:rPr>
          <w:rFonts w:eastAsia="Batang"/>
          <w:i/>
          <w:sz w:val="24"/>
          <w:szCs w:val="24"/>
        </w:rPr>
        <w:tab/>
      </w:r>
      <w:r>
        <w:rPr>
          <w:rFonts w:eastAsia="Batang"/>
          <w:i/>
          <w:sz w:val="24"/>
          <w:szCs w:val="24"/>
        </w:rPr>
        <w:tab/>
      </w:r>
      <w:r>
        <w:rPr>
          <w:rFonts w:eastAsia="Batang"/>
          <w:i/>
          <w:sz w:val="24"/>
          <w:szCs w:val="24"/>
        </w:rPr>
        <w:tab/>
      </w:r>
      <w:r>
        <w:rPr>
          <w:rFonts w:eastAsia="Batang"/>
          <w:i/>
          <w:sz w:val="24"/>
          <w:szCs w:val="24"/>
        </w:rPr>
        <w:tab/>
      </w:r>
      <w:r>
        <w:rPr>
          <w:rFonts w:eastAsia="Batang"/>
          <w:i/>
          <w:sz w:val="24"/>
          <w:szCs w:val="24"/>
        </w:rPr>
        <w:tab/>
      </w:r>
      <w:r>
        <w:rPr>
          <w:rFonts w:eastAsia="Batang"/>
          <w:i/>
          <w:sz w:val="24"/>
          <w:szCs w:val="24"/>
        </w:rPr>
        <w:tab/>
      </w:r>
      <w:r>
        <w:rPr>
          <w:rFonts w:eastAsia="Batang"/>
          <w:i/>
          <w:sz w:val="24"/>
          <w:szCs w:val="24"/>
        </w:rPr>
        <w:tab/>
      </w:r>
      <w:r>
        <w:rPr>
          <w:rFonts w:eastAsia="Batang"/>
          <w:i/>
          <w:sz w:val="24"/>
          <w:szCs w:val="24"/>
        </w:rPr>
        <w:tab/>
        <w:t xml:space="preserve">       </w:t>
      </w:r>
      <w:r>
        <w:rPr>
          <w:rFonts w:eastAsia="Batang"/>
          <w:i/>
          <w:sz w:val="24"/>
          <w:szCs w:val="24"/>
        </w:rPr>
        <w:tab/>
      </w:r>
      <w:r>
        <w:rPr>
          <w:rFonts w:eastAsia="Batang"/>
          <w:i/>
          <w:sz w:val="24"/>
          <w:szCs w:val="24"/>
        </w:rPr>
        <w:tab/>
      </w:r>
      <w:r>
        <w:rPr>
          <w:rFonts w:eastAsia="Batang"/>
          <w:i/>
          <w:sz w:val="24"/>
          <w:szCs w:val="24"/>
        </w:rPr>
        <w:tab/>
        <w:t xml:space="preserve">            </w:t>
      </w:r>
      <w:r>
        <w:rPr>
          <w:rFonts w:eastAsia="Batang"/>
          <w:i/>
          <w:sz w:val="24"/>
          <w:szCs w:val="24"/>
        </w:rPr>
        <w:tab/>
      </w:r>
      <w:r>
        <w:rPr>
          <w:rFonts w:eastAsia="Batang"/>
          <w:i/>
          <w:sz w:val="24"/>
          <w:szCs w:val="24"/>
        </w:rPr>
        <w:tab/>
      </w:r>
    </w:p>
    <w:p w:rsidR="007D0BB9" w:rsidRDefault="007D0BB9" w:rsidP="007D0BB9">
      <w:pPr>
        <w:pStyle w:val="3"/>
        <w:jc w:val="right"/>
        <w:rPr>
          <w:rFonts w:ascii="Times New Roman" w:hAnsi="Times New Roman"/>
          <w:i/>
          <w:color w:val="auto"/>
          <w:sz w:val="24"/>
          <w:szCs w:val="24"/>
        </w:rPr>
      </w:pPr>
    </w:p>
    <w:p w:rsidR="007D0BB9" w:rsidRDefault="007D0BB9" w:rsidP="007D0BB9">
      <w:pPr>
        <w:pStyle w:val="3"/>
        <w:jc w:val="right"/>
        <w:rPr>
          <w:rFonts w:ascii="Times New Roman" w:hAnsi="Times New Roman"/>
          <w:i/>
          <w:color w:val="auto"/>
          <w:sz w:val="24"/>
          <w:szCs w:val="24"/>
        </w:rPr>
      </w:pPr>
    </w:p>
    <w:p w:rsidR="007D0BB9" w:rsidRDefault="007D0BB9" w:rsidP="007D0BB9">
      <w:pPr>
        <w:pStyle w:val="3"/>
        <w:jc w:val="right"/>
        <w:rPr>
          <w:rFonts w:ascii="Times New Roman" w:hAnsi="Times New Roman"/>
          <w:i/>
          <w:color w:val="auto"/>
          <w:sz w:val="24"/>
          <w:szCs w:val="24"/>
        </w:rPr>
      </w:pPr>
    </w:p>
    <w:p w:rsidR="007D0BB9" w:rsidRDefault="007D0BB9" w:rsidP="007D0BB9">
      <w:pPr>
        <w:pStyle w:val="3"/>
        <w:jc w:val="right"/>
        <w:rPr>
          <w:rFonts w:ascii="Times New Roman" w:hAnsi="Times New Roman"/>
          <w:i/>
          <w:color w:val="auto"/>
          <w:sz w:val="24"/>
          <w:szCs w:val="24"/>
        </w:rPr>
      </w:pPr>
    </w:p>
    <w:p w:rsidR="007D0BB9" w:rsidRDefault="007D0BB9" w:rsidP="007D0BB9"/>
    <w:p w:rsidR="00D30695" w:rsidRDefault="00D30695"/>
    <w:sectPr w:rsidR="00D306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778" w:rsidRDefault="000A0778" w:rsidP="00167E84">
      <w:r>
        <w:separator/>
      </w:r>
    </w:p>
  </w:endnote>
  <w:endnote w:type="continuationSeparator" w:id="0">
    <w:p w:rsidR="000A0778" w:rsidRDefault="000A0778" w:rsidP="0016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407893"/>
      <w:docPartObj>
        <w:docPartGallery w:val="Page Numbers (Bottom of Page)"/>
        <w:docPartUnique/>
      </w:docPartObj>
    </w:sdtPr>
    <w:sdtEndPr/>
    <w:sdtContent>
      <w:p w:rsidR="00167E84" w:rsidRDefault="00167E84">
        <w:pPr>
          <w:pStyle w:val="af0"/>
          <w:jc w:val="right"/>
        </w:pPr>
        <w:r>
          <w:fldChar w:fldCharType="begin"/>
        </w:r>
        <w:r>
          <w:instrText>PAGE   \* MERGEFORMAT</w:instrText>
        </w:r>
        <w:r>
          <w:fldChar w:fldCharType="separate"/>
        </w:r>
        <w:r w:rsidR="001135FD">
          <w:rPr>
            <w:noProof/>
          </w:rPr>
          <w:t>1</w:t>
        </w:r>
        <w:r>
          <w:fldChar w:fldCharType="end"/>
        </w:r>
      </w:p>
    </w:sdtContent>
  </w:sdt>
  <w:p w:rsidR="00167E84" w:rsidRDefault="00167E84">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778" w:rsidRDefault="000A0778" w:rsidP="00167E84">
      <w:r>
        <w:separator/>
      </w:r>
    </w:p>
  </w:footnote>
  <w:footnote w:type="continuationSeparator" w:id="0">
    <w:p w:rsidR="000A0778" w:rsidRDefault="000A0778" w:rsidP="00167E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A1AC30C"/>
    <w:lvl w:ilvl="0">
      <w:start w:val="1"/>
      <w:numFmt w:val="decimal"/>
      <w:pStyle w:val="a"/>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53"/>
    <w:rsid w:val="000524C2"/>
    <w:rsid w:val="000A0778"/>
    <w:rsid w:val="001135FD"/>
    <w:rsid w:val="00167E84"/>
    <w:rsid w:val="001F5EA5"/>
    <w:rsid w:val="002E3153"/>
    <w:rsid w:val="00346F8D"/>
    <w:rsid w:val="004F699D"/>
    <w:rsid w:val="00525D20"/>
    <w:rsid w:val="007D0BB9"/>
    <w:rsid w:val="00902DF4"/>
    <w:rsid w:val="00A4168F"/>
    <w:rsid w:val="00C521A1"/>
    <w:rsid w:val="00D27977"/>
    <w:rsid w:val="00D30695"/>
    <w:rsid w:val="00EA7750"/>
    <w:rsid w:val="00EC73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F41D6-BB0B-48BA-BC7B-D315853E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0BB9"/>
    <w:pPr>
      <w:spacing w:after="0" w:line="240" w:lineRule="auto"/>
    </w:pPr>
    <w:rPr>
      <w:rFonts w:ascii="Times New Roman" w:eastAsia="Times New Roman" w:hAnsi="Times New Roman" w:cs="Times New Roman"/>
      <w:sz w:val="20"/>
      <w:szCs w:val="20"/>
      <w:lang w:eastAsia="bg-BG"/>
    </w:rPr>
  </w:style>
  <w:style w:type="paragraph" w:styleId="3">
    <w:name w:val="heading 3"/>
    <w:basedOn w:val="a0"/>
    <w:next w:val="a0"/>
    <w:link w:val="30"/>
    <w:uiPriority w:val="9"/>
    <w:semiHidden/>
    <w:unhideWhenUsed/>
    <w:qFormat/>
    <w:rsid w:val="007D0BB9"/>
    <w:pPr>
      <w:keepNext/>
      <w:keepLines/>
      <w:spacing w:before="200"/>
      <w:outlineLvl w:val="2"/>
    </w:pPr>
    <w:rPr>
      <w:rFonts w:ascii="Cambria" w:hAnsi="Cambria"/>
      <w:b/>
      <w:bCs/>
      <w:color w:val="4F81BD"/>
    </w:rPr>
  </w:style>
  <w:style w:type="paragraph" w:styleId="6">
    <w:name w:val="heading 6"/>
    <w:basedOn w:val="a0"/>
    <w:next w:val="a0"/>
    <w:link w:val="60"/>
    <w:uiPriority w:val="99"/>
    <w:semiHidden/>
    <w:unhideWhenUsed/>
    <w:qFormat/>
    <w:rsid w:val="007D0BB9"/>
    <w:pPr>
      <w:keepNext/>
      <w:keepLines/>
      <w:spacing w:before="20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ОНЯ"/>
    <w:basedOn w:val="a0"/>
    <w:link w:val="a5"/>
    <w:qFormat/>
    <w:rsid w:val="00A4168F"/>
  </w:style>
  <w:style w:type="character" w:customStyle="1" w:styleId="a5">
    <w:name w:val="СОНЯ Знак"/>
    <w:basedOn w:val="a1"/>
    <w:link w:val="a4"/>
    <w:rsid w:val="00A4168F"/>
    <w:rPr>
      <w:rFonts w:ascii="Times New Roman" w:hAnsi="Times New Roman"/>
      <w:sz w:val="24"/>
    </w:rPr>
  </w:style>
  <w:style w:type="character" w:customStyle="1" w:styleId="30">
    <w:name w:val="Заглавие 3 Знак"/>
    <w:basedOn w:val="a1"/>
    <w:link w:val="3"/>
    <w:uiPriority w:val="9"/>
    <w:semiHidden/>
    <w:rsid w:val="007D0BB9"/>
    <w:rPr>
      <w:rFonts w:ascii="Cambria" w:eastAsia="Times New Roman" w:hAnsi="Cambria" w:cs="Times New Roman"/>
      <w:b/>
      <w:bCs/>
      <w:color w:val="4F81BD"/>
      <w:sz w:val="20"/>
      <w:szCs w:val="20"/>
      <w:lang w:eastAsia="bg-BG"/>
    </w:rPr>
  </w:style>
  <w:style w:type="character" w:customStyle="1" w:styleId="60">
    <w:name w:val="Заглавие 6 Знак"/>
    <w:basedOn w:val="a1"/>
    <w:link w:val="6"/>
    <w:uiPriority w:val="99"/>
    <w:semiHidden/>
    <w:rsid w:val="007D0BB9"/>
    <w:rPr>
      <w:rFonts w:ascii="Cambria" w:eastAsia="Times New Roman" w:hAnsi="Cambria" w:cs="Times New Roman"/>
      <w:i/>
      <w:iCs/>
      <w:color w:val="243F60"/>
      <w:sz w:val="20"/>
      <w:szCs w:val="20"/>
      <w:lang w:eastAsia="bg-BG"/>
    </w:rPr>
  </w:style>
  <w:style w:type="paragraph" w:styleId="a">
    <w:name w:val="List Number"/>
    <w:basedOn w:val="a0"/>
    <w:unhideWhenUsed/>
    <w:rsid w:val="007D0BB9"/>
    <w:pPr>
      <w:numPr>
        <w:numId w:val="1"/>
      </w:numPr>
    </w:pPr>
    <w:rPr>
      <w:sz w:val="24"/>
      <w:szCs w:val="24"/>
    </w:rPr>
  </w:style>
  <w:style w:type="paragraph" w:styleId="a6">
    <w:name w:val="Title"/>
    <w:basedOn w:val="a0"/>
    <w:link w:val="a7"/>
    <w:qFormat/>
    <w:rsid w:val="007D0BB9"/>
    <w:pPr>
      <w:jc w:val="center"/>
    </w:pPr>
    <w:rPr>
      <w:b/>
      <w:bCs/>
      <w:sz w:val="32"/>
      <w:lang w:val="x-none" w:eastAsia="en-US"/>
    </w:rPr>
  </w:style>
  <w:style w:type="character" w:customStyle="1" w:styleId="a7">
    <w:name w:val="Заглавие Знак"/>
    <w:basedOn w:val="a1"/>
    <w:link w:val="a6"/>
    <w:rsid w:val="007D0BB9"/>
    <w:rPr>
      <w:rFonts w:ascii="Times New Roman" w:eastAsia="Times New Roman" w:hAnsi="Times New Roman" w:cs="Times New Roman"/>
      <w:b/>
      <w:bCs/>
      <w:sz w:val="32"/>
      <w:szCs w:val="20"/>
      <w:lang w:val="x-none"/>
    </w:rPr>
  </w:style>
  <w:style w:type="paragraph" w:styleId="a8">
    <w:name w:val="Body Text"/>
    <w:basedOn w:val="a0"/>
    <w:link w:val="a9"/>
    <w:semiHidden/>
    <w:unhideWhenUsed/>
    <w:rsid w:val="007D0BB9"/>
    <w:rPr>
      <w:sz w:val="24"/>
    </w:rPr>
  </w:style>
  <w:style w:type="character" w:customStyle="1" w:styleId="a9">
    <w:name w:val="Основен текст Знак"/>
    <w:basedOn w:val="a1"/>
    <w:link w:val="a8"/>
    <w:semiHidden/>
    <w:rsid w:val="007D0BB9"/>
    <w:rPr>
      <w:rFonts w:ascii="Times New Roman" w:eastAsia="Times New Roman" w:hAnsi="Times New Roman" w:cs="Times New Roman"/>
      <w:sz w:val="24"/>
      <w:szCs w:val="20"/>
      <w:lang w:eastAsia="bg-BG"/>
    </w:rPr>
  </w:style>
  <w:style w:type="paragraph" w:styleId="2">
    <w:name w:val="Body Text Indent 2"/>
    <w:basedOn w:val="a0"/>
    <w:link w:val="20"/>
    <w:semiHidden/>
    <w:unhideWhenUsed/>
    <w:rsid w:val="007D0BB9"/>
    <w:pPr>
      <w:spacing w:after="120" w:line="480" w:lineRule="auto"/>
      <w:ind w:left="283"/>
    </w:pPr>
    <w:rPr>
      <w:rFonts w:ascii="Arial Unicode MS" w:eastAsia="Arial Unicode MS" w:hAnsi="Arial Unicode MS"/>
      <w:color w:val="000000"/>
      <w:sz w:val="24"/>
      <w:szCs w:val="24"/>
      <w:lang w:val="x-none" w:eastAsia="x-none"/>
    </w:rPr>
  </w:style>
  <w:style w:type="character" w:customStyle="1" w:styleId="20">
    <w:name w:val="Основен текст с отстъп 2 Знак"/>
    <w:basedOn w:val="a1"/>
    <w:link w:val="2"/>
    <w:semiHidden/>
    <w:rsid w:val="007D0BB9"/>
    <w:rPr>
      <w:rFonts w:ascii="Arial Unicode MS" w:eastAsia="Arial Unicode MS" w:hAnsi="Arial Unicode MS" w:cs="Times New Roman"/>
      <w:color w:val="000000"/>
      <w:sz w:val="24"/>
      <w:szCs w:val="24"/>
      <w:lang w:val="x-none" w:eastAsia="x-none"/>
    </w:rPr>
  </w:style>
  <w:style w:type="character" w:customStyle="1" w:styleId="aa">
    <w:name w:val="Без разредка Знак"/>
    <w:link w:val="ab"/>
    <w:uiPriority w:val="99"/>
    <w:locked/>
    <w:rsid w:val="007D0BB9"/>
    <w:rPr>
      <w:rFonts w:ascii="Times New Roman" w:eastAsia="Times New Roman" w:hAnsi="Times New Roman" w:cs="Times New Roman"/>
      <w:sz w:val="24"/>
      <w:szCs w:val="24"/>
      <w:lang w:val="en-GB" w:eastAsia="en-GB"/>
    </w:rPr>
  </w:style>
  <w:style w:type="paragraph" w:styleId="ab">
    <w:name w:val="No Spacing"/>
    <w:link w:val="aa"/>
    <w:uiPriority w:val="99"/>
    <w:qFormat/>
    <w:rsid w:val="007D0BB9"/>
    <w:pPr>
      <w:spacing w:after="0" w:line="240" w:lineRule="auto"/>
    </w:pPr>
    <w:rPr>
      <w:rFonts w:ascii="Times New Roman" w:eastAsia="Times New Roman" w:hAnsi="Times New Roman" w:cs="Times New Roman"/>
      <w:sz w:val="24"/>
      <w:szCs w:val="24"/>
      <w:lang w:val="en-GB" w:eastAsia="en-GB"/>
    </w:rPr>
  </w:style>
  <w:style w:type="paragraph" w:customStyle="1" w:styleId="Style10">
    <w:name w:val="Style10"/>
    <w:basedOn w:val="a0"/>
    <w:rsid w:val="007D0BB9"/>
    <w:pPr>
      <w:widowControl w:val="0"/>
      <w:autoSpaceDE w:val="0"/>
      <w:autoSpaceDN w:val="0"/>
      <w:adjustRightInd w:val="0"/>
      <w:spacing w:line="292" w:lineRule="exact"/>
      <w:jc w:val="both"/>
    </w:pPr>
    <w:rPr>
      <w:rFonts w:ascii="Arial Narrow" w:hAnsi="Arial Narrow" w:cs="Vrinda"/>
      <w:sz w:val="24"/>
      <w:szCs w:val="24"/>
      <w:lang w:bidi="bn-BD"/>
    </w:rPr>
  </w:style>
  <w:style w:type="paragraph" w:customStyle="1" w:styleId="CharChar">
    <w:name w:val="Знак Знак Char Char"/>
    <w:basedOn w:val="a0"/>
    <w:rsid w:val="007D0BB9"/>
    <w:pPr>
      <w:tabs>
        <w:tab w:val="left" w:pos="709"/>
      </w:tabs>
    </w:pPr>
    <w:rPr>
      <w:rFonts w:ascii="Tahoma" w:hAnsi="Tahoma" w:cs="Arial"/>
      <w:sz w:val="24"/>
      <w:szCs w:val="24"/>
      <w:lang w:val="pl-PL" w:eastAsia="pl-PL"/>
    </w:rPr>
  </w:style>
  <w:style w:type="character" w:customStyle="1" w:styleId="420">
    <w:name w:val="Основен текст (4)20"/>
    <w:uiPriority w:val="99"/>
    <w:rsid w:val="007D0BB9"/>
    <w:rPr>
      <w:b/>
      <w:bCs/>
      <w:sz w:val="21"/>
      <w:szCs w:val="21"/>
      <w:shd w:val="clear" w:color="auto" w:fill="FFFFFF"/>
      <w:lang w:bidi="ar-SA"/>
    </w:rPr>
  </w:style>
  <w:style w:type="character" w:customStyle="1" w:styleId="81">
    <w:name w:val="Основен текст81"/>
    <w:rsid w:val="007D0BB9"/>
    <w:rPr>
      <w:rFonts w:ascii="Times New Roman" w:hAnsi="Times New Roman" w:cs="Times New Roman" w:hint="default"/>
      <w:sz w:val="21"/>
      <w:szCs w:val="21"/>
      <w:shd w:val="clear" w:color="auto" w:fill="FFFFFF"/>
      <w:lang w:bidi="ar-SA"/>
    </w:rPr>
  </w:style>
  <w:style w:type="character" w:customStyle="1" w:styleId="FontStyle24">
    <w:name w:val="Font Style24"/>
    <w:rsid w:val="007D0BB9"/>
    <w:rPr>
      <w:rFonts w:ascii="Times New Roman" w:hAnsi="Times New Roman" w:cs="Times New Roman" w:hint="default"/>
      <w:sz w:val="20"/>
      <w:szCs w:val="20"/>
    </w:rPr>
  </w:style>
  <w:style w:type="character" w:customStyle="1" w:styleId="FontStyle25">
    <w:name w:val="Font Style25"/>
    <w:rsid w:val="007D0BB9"/>
    <w:rPr>
      <w:rFonts w:ascii="Times New Roman" w:hAnsi="Times New Roman" w:cs="Times New Roman" w:hint="default"/>
      <w:b/>
      <w:bCs/>
      <w:sz w:val="20"/>
      <w:szCs w:val="20"/>
    </w:rPr>
  </w:style>
  <w:style w:type="character" w:customStyle="1" w:styleId="legaldocreference1">
    <w:name w:val="legaldocreference1"/>
    <w:rsid w:val="007D0BB9"/>
    <w:rPr>
      <w:i w:val="0"/>
      <w:iCs w:val="0"/>
      <w:color w:val="840084"/>
      <w:u w:val="single"/>
    </w:rPr>
  </w:style>
  <w:style w:type="paragraph" w:styleId="ac">
    <w:name w:val="Balloon Text"/>
    <w:basedOn w:val="a0"/>
    <w:link w:val="ad"/>
    <w:uiPriority w:val="99"/>
    <w:semiHidden/>
    <w:unhideWhenUsed/>
    <w:rsid w:val="00167E84"/>
    <w:rPr>
      <w:rFonts w:ascii="Segoe UI" w:hAnsi="Segoe UI" w:cs="Segoe UI"/>
      <w:sz w:val="18"/>
      <w:szCs w:val="18"/>
    </w:rPr>
  </w:style>
  <w:style w:type="character" w:customStyle="1" w:styleId="ad">
    <w:name w:val="Изнесен текст Знак"/>
    <w:basedOn w:val="a1"/>
    <w:link w:val="ac"/>
    <w:uiPriority w:val="99"/>
    <w:semiHidden/>
    <w:rsid w:val="00167E84"/>
    <w:rPr>
      <w:rFonts w:ascii="Segoe UI" w:eastAsia="Times New Roman" w:hAnsi="Segoe UI" w:cs="Segoe UI"/>
      <w:sz w:val="18"/>
      <w:szCs w:val="18"/>
      <w:lang w:eastAsia="bg-BG"/>
    </w:rPr>
  </w:style>
  <w:style w:type="paragraph" w:styleId="ae">
    <w:name w:val="header"/>
    <w:basedOn w:val="a0"/>
    <w:link w:val="af"/>
    <w:uiPriority w:val="99"/>
    <w:unhideWhenUsed/>
    <w:rsid w:val="00167E84"/>
    <w:pPr>
      <w:tabs>
        <w:tab w:val="center" w:pos="4536"/>
        <w:tab w:val="right" w:pos="9072"/>
      </w:tabs>
    </w:pPr>
  </w:style>
  <w:style w:type="character" w:customStyle="1" w:styleId="af">
    <w:name w:val="Горен колонтитул Знак"/>
    <w:basedOn w:val="a1"/>
    <w:link w:val="ae"/>
    <w:uiPriority w:val="99"/>
    <w:rsid w:val="00167E84"/>
    <w:rPr>
      <w:rFonts w:ascii="Times New Roman" w:eastAsia="Times New Roman" w:hAnsi="Times New Roman" w:cs="Times New Roman"/>
      <w:sz w:val="20"/>
      <w:szCs w:val="20"/>
      <w:lang w:eastAsia="bg-BG"/>
    </w:rPr>
  </w:style>
  <w:style w:type="paragraph" w:styleId="af0">
    <w:name w:val="footer"/>
    <w:basedOn w:val="a0"/>
    <w:link w:val="af1"/>
    <w:uiPriority w:val="99"/>
    <w:unhideWhenUsed/>
    <w:rsid w:val="00167E84"/>
    <w:pPr>
      <w:tabs>
        <w:tab w:val="center" w:pos="4536"/>
        <w:tab w:val="right" w:pos="9072"/>
      </w:tabs>
    </w:pPr>
  </w:style>
  <w:style w:type="character" w:customStyle="1" w:styleId="af1">
    <w:name w:val="Долен колонтитул Знак"/>
    <w:basedOn w:val="a1"/>
    <w:link w:val="af0"/>
    <w:uiPriority w:val="99"/>
    <w:rsid w:val="00167E84"/>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09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4033</Words>
  <Characters>22991</Characters>
  <Application>Microsoft Office Word</Application>
  <DocSecurity>0</DocSecurity>
  <Lines>191</Lines>
  <Paragraphs>53</Paragraphs>
  <ScaleCrop>false</ScaleCrop>
  <HeadingPairs>
    <vt:vector size="2" baseType="variant">
      <vt:variant>
        <vt:lpstr>Заглавие</vt:lpstr>
      </vt:variant>
      <vt:variant>
        <vt:i4>1</vt:i4>
      </vt:variant>
    </vt:vector>
  </HeadingPairs>
  <TitlesOfParts>
    <vt:vector size="1" baseType="lpstr">
      <vt:lpstr/>
    </vt:vector>
  </TitlesOfParts>
  <Company>Община Ветово</Company>
  <LinksUpToDate>false</LinksUpToDate>
  <CharactersWithSpaces>26971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 Цанкова</dc:creator>
  <cp:keywords/>
  <dc:description/>
  <cp:lastModifiedBy>Ахмет Белберов</cp:lastModifiedBy>
  <cp:revision>3</cp:revision>
  <cp:lastPrinted>2016-01-12T15:50:00Z</cp:lastPrinted>
  <dcterms:created xsi:type="dcterms:W3CDTF">2016-01-14T15:59:00Z</dcterms:created>
  <dcterms:modified xsi:type="dcterms:W3CDTF">2016-01-14T15:59:00Z</dcterms:modified>
</cp:coreProperties>
</file>